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71550" w14:textId="77777777" w:rsidR="009F7B10" w:rsidRPr="009F7B10" w:rsidRDefault="009F7B10" w:rsidP="009F7B10">
      <w:pPr>
        <w:spacing w:line="276" w:lineRule="auto"/>
        <w:rPr>
          <w:rFonts w:eastAsia="Aptos" w:cs="Arial"/>
          <w:b/>
          <w:bCs/>
          <w:color w:val="1074CB"/>
          <w:kern w:val="0"/>
          <w:sz w:val="40"/>
          <w:szCs w:val="40"/>
          <w:lang w:eastAsia="en-GB"/>
          <w14:ligatures w14:val="none"/>
        </w:rPr>
      </w:pPr>
      <w:r w:rsidRPr="009F7B10">
        <w:rPr>
          <w:rFonts w:eastAsia="Aptos" w:cs="Arial"/>
          <w:b/>
          <w:bCs/>
          <w:color w:val="1074CB"/>
          <w:kern w:val="0"/>
          <w:sz w:val="40"/>
          <w:szCs w:val="40"/>
          <w:lang w:eastAsia="en-GB"/>
          <w14:ligatures w14:val="none"/>
        </w:rPr>
        <w:t>SMMT NEW VAN REGISTRATIONS</w:t>
      </w:r>
    </w:p>
    <w:p w14:paraId="52F99DBD" w14:textId="48954575" w:rsidR="009F7B10" w:rsidRPr="007F5837" w:rsidRDefault="006216DC" w:rsidP="003A722E">
      <w:pPr>
        <w:spacing w:line="276" w:lineRule="auto"/>
        <w:rPr>
          <w:rFonts w:ascii="Aptos" w:eastAsia="Aptos" w:hAnsi="Aptos" w:cs="Aptos"/>
          <w:kern w:val="0"/>
          <w:sz w:val="24"/>
        </w:rPr>
      </w:pPr>
      <w:r>
        <w:rPr>
          <w:rFonts w:eastAsia="Calibri" w:cs="Arial"/>
          <w:color w:val="1074CB"/>
          <w:sz w:val="36"/>
          <w:szCs w:val="36"/>
          <w:lang w:eastAsia="en-GB"/>
        </w:rPr>
        <w:t>4</w:t>
      </w:r>
      <w:r w:rsidR="009F7B10">
        <w:rPr>
          <w:rFonts w:eastAsia="Calibri" w:cs="Arial"/>
          <w:color w:val="1074CB"/>
          <w:sz w:val="36"/>
          <w:szCs w:val="36"/>
          <w:lang w:eastAsia="en-GB"/>
        </w:rPr>
        <w:t xml:space="preserve"> </w:t>
      </w:r>
      <w:r>
        <w:rPr>
          <w:rFonts w:eastAsia="Calibri" w:cs="Arial"/>
          <w:color w:val="1074CB"/>
          <w:sz w:val="36"/>
          <w:szCs w:val="36"/>
          <w:lang w:eastAsia="en-GB"/>
        </w:rPr>
        <w:t>June</w:t>
      </w:r>
      <w:r w:rsidR="009F7B10" w:rsidRPr="00AD0AB7">
        <w:rPr>
          <w:rFonts w:eastAsia="Calibri" w:cs="Arial"/>
          <w:color w:val="1074CB"/>
          <w:sz w:val="36"/>
          <w:szCs w:val="36"/>
          <w:lang w:eastAsia="en-GB"/>
        </w:rPr>
        <w:t xml:space="preserve"> 202</w:t>
      </w:r>
      <w:r w:rsidR="009F7B10">
        <w:rPr>
          <w:rFonts w:eastAsia="Calibri" w:cs="Arial"/>
          <w:color w:val="1074CB"/>
          <w:sz w:val="36"/>
          <w:szCs w:val="36"/>
          <w:lang w:eastAsia="en-GB"/>
        </w:rPr>
        <w:t>6</w:t>
      </w:r>
      <w:r w:rsidR="009F7B10" w:rsidRPr="00AD0AB7">
        <w:rPr>
          <w:rFonts w:eastAsia="Calibri" w:cs="Arial"/>
          <w:sz w:val="36"/>
          <w:szCs w:val="36"/>
          <w:lang w:eastAsia="en-GB"/>
        </w:rPr>
        <w:t xml:space="preserve"> </w:t>
      </w:r>
      <w:r w:rsidR="009F7B10" w:rsidRPr="00AD0AB7">
        <w:rPr>
          <w:rFonts w:eastAsia="Calibri" w:cs="Arial"/>
          <w:color w:val="1074CB"/>
          <w:sz w:val="36"/>
          <w:szCs w:val="36"/>
          <w:lang w:eastAsia="en-GB"/>
        </w:rPr>
        <w:t xml:space="preserve">(data for </w:t>
      </w:r>
      <w:r>
        <w:rPr>
          <w:rFonts w:eastAsia="Calibri" w:cs="Arial"/>
          <w:color w:val="1074CB"/>
          <w:sz w:val="36"/>
          <w:szCs w:val="36"/>
          <w:lang w:eastAsia="en-GB"/>
        </w:rPr>
        <w:t>May</w:t>
      </w:r>
      <w:r w:rsidR="009F7B10" w:rsidRPr="00AD0AB7">
        <w:rPr>
          <w:rFonts w:eastAsia="Calibri" w:cs="Arial"/>
          <w:color w:val="1074CB"/>
          <w:sz w:val="36"/>
          <w:szCs w:val="36"/>
          <w:lang w:eastAsia="en-GB"/>
        </w:rPr>
        <w:t xml:space="preserve"> 202</w:t>
      </w:r>
      <w:r w:rsidR="009F7B10">
        <w:rPr>
          <w:rFonts w:eastAsia="Calibri" w:cs="Arial"/>
          <w:color w:val="1074CB"/>
          <w:sz w:val="36"/>
          <w:szCs w:val="36"/>
          <w:lang w:eastAsia="en-GB"/>
        </w:rPr>
        <w:t>6</w:t>
      </w:r>
      <w:r w:rsidR="009F7B10" w:rsidRPr="00AD0AB7">
        <w:rPr>
          <w:rFonts w:eastAsia="Calibri" w:cs="Arial"/>
          <w:color w:val="1074CB"/>
          <w:sz w:val="36"/>
          <w:szCs w:val="36"/>
          <w:lang w:eastAsia="en-GB"/>
        </w:rPr>
        <w:t>)</w:t>
      </w:r>
      <w:r w:rsidR="009F7B10" w:rsidRPr="00AD0AB7">
        <w:rPr>
          <w:rFonts w:eastAsia="Calibri" w:cs="Arial"/>
          <w:color w:val="1074CB"/>
          <w:sz w:val="20"/>
          <w:szCs w:val="20"/>
          <w:lang w:eastAsia="en-GB"/>
        </w:rPr>
        <w:br/>
      </w:r>
      <w:r w:rsidR="009F7B10" w:rsidRPr="007F5837">
        <w:rPr>
          <w:rFonts w:eastAsia="Aptos" w:cs="Arial"/>
          <w:b/>
          <w:bCs/>
          <w:kern w:val="0"/>
          <w:sz w:val="20"/>
          <w:szCs w:val="20"/>
          <w:lang w:eastAsia="en-GB"/>
          <w14:ligatures w14:val="none"/>
        </w:rPr>
        <w:t>Hi-res charts available via Dropbox:</w:t>
      </w:r>
      <w:r w:rsidR="009F7B10" w:rsidRPr="007F5837">
        <w:rPr>
          <w:rFonts w:eastAsia="Aptos" w:cs="Arial"/>
          <w:kern w:val="0"/>
          <w:sz w:val="20"/>
          <w:szCs w:val="20"/>
          <w:lang w:eastAsia="en-GB"/>
          <w14:ligatures w14:val="none"/>
        </w:rPr>
        <w:t xml:space="preserve"> </w:t>
      </w:r>
      <w:hyperlink r:id="rId10" w:history="1">
        <w:r w:rsidR="00F37C64" w:rsidRPr="00455791">
          <w:rPr>
            <w:rStyle w:val="Hyperlink"/>
            <w:rFonts w:eastAsia="Aptos" w:cs="Arial"/>
            <w:kern w:val="0"/>
            <w:sz w:val="20"/>
            <w:szCs w:val="20"/>
            <w:lang w:eastAsia="en-GB"/>
            <w14:ligatures w14:val="none"/>
          </w:rPr>
          <w:t>https://www.dropbox.com/scl/fo/mgitwvyecuib5f1fnjtqa/AL9hUqxntdZKUAVS0cKlsM0?rlkey=ggtvmteao6yfi6et1sb03uvzl&amp;st=4gpfbymm&amp;dl=0</w:t>
        </w:r>
      </w:hyperlink>
      <w:r w:rsidR="00F37C64">
        <w:rPr>
          <w:rFonts w:eastAsia="Aptos" w:cs="Arial"/>
          <w:kern w:val="0"/>
          <w:sz w:val="20"/>
          <w:szCs w:val="20"/>
          <w:lang w:eastAsia="en-GB"/>
          <w14:ligatures w14:val="none"/>
        </w:rPr>
        <w:t xml:space="preserve"> </w:t>
      </w:r>
    </w:p>
    <w:p w14:paraId="4D254948" w14:textId="77777777" w:rsidR="009F7B10" w:rsidRPr="0058736E" w:rsidRDefault="009F7B10" w:rsidP="003A722E">
      <w:pPr>
        <w:spacing w:line="276" w:lineRule="auto"/>
        <w:rPr>
          <w:rFonts w:ascii="Aptos" w:eastAsia="Aptos" w:hAnsi="Aptos" w:cs="Aptos"/>
          <w:kern w:val="0"/>
          <w:sz w:val="20"/>
          <w:szCs w:val="20"/>
        </w:rPr>
      </w:pPr>
      <w:r w:rsidRPr="007F5837">
        <w:rPr>
          <w:rFonts w:eastAsia="Aptos" w:cs="Arial"/>
          <w:kern w:val="0"/>
          <w:szCs w:val="22"/>
        </w:rPr>
        <w:t> </w:t>
      </w:r>
    </w:p>
    <w:p w14:paraId="03A84183" w14:textId="70E23719" w:rsidR="009F7B10" w:rsidRDefault="00625D4F" w:rsidP="009F7B10">
      <w:pPr>
        <w:spacing w:line="240" w:lineRule="auto"/>
        <w:jc w:val="both"/>
        <w:rPr>
          <w:rFonts w:eastAsia="Aptos" w:cs="Arial"/>
          <w:b/>
          <w:bCs/>
          <w:color w:val="1074CB"/>
          <w:kern w:val="0"/>
          <w:sz w:val="32"/>
          <w:szCs w:val="32"/>
          <w:lang w:eastAsia="en-GB"/>
          <w14:ligatures w14:val="none"/>
        </w:rPr>
      </w:pPr>
      <w:r>
        <w:rPr>
          <w:rFonts w:eastAsia="Aptos" w:cs="Arial"/>
          <w:b/>
          <w:bCs/>
          <w:color w:val="1074CB"/>
          <w:kern w:val="0"/>
          <w:sz w:val="32"/>
          <w:szCs w:val="32"/>
          <w:lang w:eastAsia="en-GB"/>
          <w14:ligatures w14:val="none"/>
        </w:rPr>
        <w:t>LCV market grows for second month</w:t>
      </w:r>
      <w:r w:rsidR="00165BD1">
        <w:rPr>
          <w:rFonts w:eastAsia="Aptos" w:cs="Arial"/>
          <w:b/>
          <w:bCs/>
          <w:color w:val="1074CB"/>
          <w:kern w:val="0"/>
          <w:sz w:val="32"/>
          <w:szCs w:val="32"/>
          <w:lang w:eastAsia="en-GB"/>
          <w14:ligatures w14:val="none"/>
        </w:rPr>
        <w:t xml:space="preserve"> but </w:t>
      </w:r>
      <w:r w:rsidR="000A3BE9">
        <w:rPr>
          <w:rFonts w:eastAsia="Aptos" w:cs="Arial"/>
          <w:b/>
          <w:bCs/>
          <w:color w:val="1074CB"/>
          <w:kern w:val="0"/>
          <w:sz w:val="32"/>
          <w:szCs w:val="32"/>
          <w:lang w:eastAsia="en-GB"/>
          <w14:ligatures w14:val="none"/>
        </w:rPr>
        <w:t xml:space="preserve">EV </w:t>
      </w:r>
      <w:r w:rsidR="00165BD1">
        <w:rPr>
          <w:rFonts w:eastAsia="Aptos" w:cs="Arial"/>
          <w:b/>
          <w:bCs/>
          <w:color w:val="1074CB"/>
          <w:kern w:val="0"/>
          <w:sz w:val="32"/>
          <w:szCs w:val="32"/>
          <w:lang w:eastAsia="en-GB"/>
          <w14:ligatures w14:val="none"/>
        </w:rPr>
        <w:t>transition still off pace</w:t>
      </w:r>
    </w:p>
    <w:p w14:paraId="1AAB09AA" w14:textId="77777777" w:rsidR="00B32525" w:rsidRDefault="00B32525" w:rsidP="009F7B10">
      <w:pPr>
        <w:spacing w:line="240" w:lineRule="auto"/>
        <w:jc w:val="both"/>
        <w:rPr>
          <w:rFonts w:eastAsia="Aptos" w:cs="Arial"/>
          <w:kern w:val="0"/>
          <w:sz w:val="20"/>
          <w:szCs w:val="20"/>
          <w:lang w:eastAsia="en-GB"/>
          <w14:ligatures w14:val="none"/>
        </w:rPr>
      </w:pPr>
    </w:p>
    <w:p w14:paraId="68E5FCA1" w14:textId="385199A1" w:rsidR="00DC6398" w:rsidRDefault="009D587C" w:rsidP="00320112">
      <w:pPr>
        <w:pStyle w:val="ListParagraph"/>
        <w:numPr>
          <w:ilvl w:val="0"/>
          <w:numId w:val="3"/>
        </w:numPr>
        <w:jc w:val="both"/>
        <w:rPr>
          <w:rFonts w:cs="Arial"/>
          <w:sz w:val="20"/>
          <w:szCs w:val="20"/>
        </w:rPr>
      </w:pPr>
      <w:r w:rsidRPr="009D587C">
        <w:rPr>
          <w:rFonts w:cs="Arial"/>
          <w:sz w:val="20"/>
          <w:szCs w:val="20"/>
        </w:rPr>
        <w:t>2</w:t>
      </w:r>
      <w:r w:rsidR="00377067">
        <w:rPr>
          <w:rFonts w:cs="Arial"/>
          <w:sz w:val="20"/>
          <w:szCs w:val="20"/>
        </w:rPr>
        <w:t>3,</w:t>
      </w:r>
      <w:r w:rsidR="008C3228">
        <w:rPr>
          <w:rFonts w:cs="Arial"/>
          <w:sz w:val="20"/>
          <w:szCs w:val="20"/>
        </w:rPr>
        <w:t>6</w:t>
      </w:r>
      <w:r w:rsidR="00065B18">
        <w:rPr>
          <w:rFonts w:cs="Arial"/>
          <w:sz w:val="20"/>
          <w:szCs w:val="20"/>
        </w:rPr>
        <w:t>20</w:t>
      </w:r>
      <w:r>
        <w:rPr>
          <w:rFonts w:cs="Arial"/>
          <w:sz w:val="20"/>
          <w:szCs w:val="20"/>
        </w:rPr>
        <w:t xml:space="preserve"> </w:t>
      </w:r>
      <w:r w:rsidR="00DC6398" w:rsidRPr="00DC6398">
        <w:rPr>
          <w:rFonts w:cs="Arial"/>
          <w:sz w:val="20"/>
          <w:szCs w:val="20"/>
        </w:rPr>
        <w:t xml:space="preserve">new vans, pickups and 4x4s join UK roads in </w:t>
      </w:r>
      <w:r w:rsidR="00377067">
        <w:rPr>
          <w:rFonts w:cs="Arial"/>
          <w:sz w:val="20"/>
          <w:szCs w:val="20"/>
        </w:rPr>
        <w:t>May</w:t>
      </w:r>
      <w:r w:rsidR="00DC6398" w:rsidRPr="00DC6398">
        <w:rPr>
          <w:rFonts w:cs="Arial"/>
          <w:sz w:val="20"/>
          <w:szCs w:val="20"/>
        </w:rPr>
        <w:t xml:space="preserve">, up </w:t>
      </w:r>
      <w:r w:rsidR="00377067">
        <w:rPr>
          <w:rFonts w:cs="Arial"/>
          <w:sz w:val="20"/>
          <w:szCs w:val="20"/>
        </w:rPr>
        <w:t>3.</w:t>
      </w:r>
      <w:r w:rsidR="00EA25DF">
        <w:rPr>
          <w:rFonts w:cs="Arial"/>
          <w:sz w:val="20"/>
          <w:szCs w:val="20"/>
        </w:rPr>
        <w:t>6</w:t>
      </w:r>
      <w:r w:rsidR="006E46AD">
        <w:rPr>
          <w:rFonts w:cs="Arial"/>
          <w:sz w:val="20"/>
          <w:szCs w:val="20"/>
        </w:rPr>
        <w:t>%</w:t>
      </w:r>
      <w:r w:rsidR="00DC6398" w:rsidRPr="00DC6398">
        <w:rPr>
          <w:rFonts w:cs="Arial"/>
          <w:sz w:val="20"/>
          <w:szCs w:val="20"/>
        </w:rPr>
        <w:t xml:space="preserve"> year</w:t>
      </w:r>
      <w:r w:rsidR="00CE3972">
        <w:rPr>
          <w:rFonts w:cs="Arial"/>
          <w:sz w:val="20"/>
          <w:szCs w:val="20"/>
        </w:rPr>
        <w:t xml:space="preserve"> </w:t>
      </w:r>
      <w:r w:rsidR="00DC6398" w:rsidRPr="00DC6398">
        <w:rPr>
          <w:rFonts w:cs="Arial"/>
          <w:sz w:val="20"/>
          <w:szCs w:val="20"/>
        </w:rPr>
        <w:t>on</w:t>
      </w:r>
      <w:r w:rsidR="00CE3972">
        <w:rPr>
          <w:rFonts w:cs="Arial"/>
          <w:sz w:val="20"/>
          <w:szCs w:val="20"/>
        </w:rPr>
        <w:t xml:space="preserve"> </w:t>
      </w:r>
      <w:r w:rsidR="00DC6398" w:rsidRPr="00DC6398">
        <w:rPr>
          <w:rFonts w:cs="Arial"/>
          <w:sz w:val="20"/>
          <w:szCs w:val="20"/>
        </w:rPr>
        <w:t>year</w:t>
      </w:r>
      <w:r w:rsidR="0064188C">
        <w:rPr>
          <w:rFonts w:cs="Arial"/>
          <w:sz w:val="20"/>
          <w:szCs w:val="20"/>
        </w:rPr>
        <w:t>.</w:t>
      </w:r>
    </w:p>
    <w:p w14:paraId="518F80E8" w14:textId="277217D0" w:rsidR="00450CA4" w:rsidRPr="00DC6398" w:rsidRDefault="00450CA4" w:rsidP="00320112">
      <w:pPr>
        <w:pStyle w:val="ListParagraph"/>
        <w:numPr>
          <w:ilvl w:val="0"/>
          <w:numId w:val="3"/>
        </w:numPr>
        <w:jc w:val="both"/>
        <w:rPr>
          <w:rFonts w:cs="Arial"/>
          <w:sz w:val="20"/>
          <w:szCs w:val="20"/>
        </w:rPr>
      </w:pPr>
      <w:r>
        <w:rPr>
          <w:rFonts w:cs="Arial"/>
          <w:sz w:val="20"/>
          <w:szCs w:val="20"/>
        </w:rPr>
        <w:t>Large vans experience highest growth</w:t>
      </w:r>
      <w:r w:rsidR="008F4505">
        <w:rPr>
          <w:rFonts w:cs="Arial"/>
          <w:sz w:val="20"/>
          <w:szCs w:val="20"/>
        </w:rPr>
        <w:t>, up</w:t>
      </w:r>
      <w:r w:rsidR="00EF2A68">
        <w:rPr>
          <w:rFonts w:cs="Arial"/>
          <w:sz w:val="20"/>
          <w:szCs w:val="20"/>
        </w:rPr>
        <w:t xml:space="preserve"> </w:t>
      </w:r>
      <w:r>
        <w:rPr>
          <w:rFonts w:cs="Arial"/>
          <w:sz w:val="20"/>
          <w:szCs w:val="20"/>
        </w:rPr>
        <w:t>18.</w:t>
      </w:r>
      <w:r w:rsidR="00EA25DF">
        <w:rPr>
          <w:rFonts w:cs="Arial"/>
          <w:sz w:val="20"/>
          <w:szCs w:val="20"/>
        </w:rPr>
        <w:t>6</w:t>
      </w:r>
      <w:r>
        <w:rPr>
          <w:rFonts w:cs="Arial"/>
          <w:sz w:val="20"/>
          <w:szCs w:val="20"/>
        </w:rPr>
        <w:t xml:space="preserve">%, </w:t>
      </w:r>
      <w:r w:rsidR="00DF6DA0">
        <w:rPr>
          <w:rFonts w:cs="Arial"/>
          <w:sz w:val="20"/>
          <w:szCs w:val="20"/>
        </w:rPr>
        <w:t>while pickup</w:t>
      </w:r>
      <w:r w:rsidR="00FA3D72">
        <w:rPr>
          <w:rFonts w:cs="Arial"/>
          <w:sz w:val="20"/>
          <w:szCs w:val="20"/>
        </w:rPr>
        <w:t xml:space="preserve"> demand plummets, down</w:t>
      </w:r>
      <w:r w:rsidR="00DF6DA0">
        <w:rPr>
          <w:rFonts w:cs="Arial"/>
          <w:sz w:val="20"/>
          <w:szCs w:val="20"/>
        </w:rPr>
        <w:t xml:space="preserve"> -57.</w:t>
      </w:r>
      <w:r w:rsidR="00EA25DF">
        <w:rPr>
          <w:rFonts w:cs="Arial"/>
          <w:sz w:val="20"/>
          <w:szCs w:val="20"/>
        </w:rPr>
        <w:t>7</w:t>
      </w:r>
      <w:r w:rsidR="00DF6DA0">
        <w:rPr>
          <w:rFonts w:cs="Arial"/>
          <w:sz w:val="20"/>
          <w:szCs w:val="20"/>
        </w:rPr>
        <w:t>%</w:t>
      </w:r>
      <w:r w:rsidR="005B5139">
        <w:rPr>
          <w:rFonts w:cs="Arial"/>
          <w:sz w:val="20"/>
          <w:szCs w:val="20"/>
        </w:rPr>
        <w:t>.</w:t>
      </w:r>
    </w:p>
    <w:p w14:paraId="336EA5BD" w14:textId="650DF997" w:rsidR="00320112" w:rsidRPr="00320112" w:rsidRDefault="00320112" w:rsidP="00320112">
      <w:pPr>
        <w:pStyle w:val="ListParagraph"/>
        <w:numPr>
          <w:ilvl w:val="0"/>
          <w:numId w:val="3"/>
        </w:numPr>
        <w:jc w:val="both"/>
        <w:rPr>
          <w:rFonts w:cs="Arial"/>
          <w:sz w:val="20"/>
          <w:szCs w:val="20"/>
        </w:rPr>
      </w:pPr>
      <w:r w:rsidRPr="00320112">
        <w:rPr>
          <w:rFonts w:cs="Arial"/>
          <w:sz w:val="20"/>
          <w:szCs w:val="20"/>
        </w:rPr>
        <w:t>Zero emission van uptake grows 35.5%, but market share remains less than half of mandated target.</w:t>
      </w:r>
    </w:p>
    <w:p w14:paraId="36D91CE7" w14:textId="77777777" w:rsidR="00320112" w:rsidRPr="00320112" w:rsidRDefault="00320112" w:rsidP="00320112">
      <w:pPr>
        <w:jc w:val="both"/>
        <w:rPr>
          <w:rFonts w:cs="Arial"/>
          <w:sz w:val="20"/>
          <w:szCs w:val="20"/>
        </w:rPr>
      </w:pPr>
      <w:r w:rsidRPr="00320112">
        <w:rPr>
          <w:rFonts w:cs="Arial"/>
          <w:sz w:val="20"/>
          <w:szCs w:val="20"/>
        </w:rPr>
        <w:t xml:space="preserve"> </w:t>
      </w:r>
    </w:p>
    <w:p w14:paraId="2EFD6DB6" w14:textId="195EC0E0" w:rsidR="00DC6398" w:rsidRPr="0053225F" w:rsidRDefault="00DC6398" w:rsidP="00C81DDA">
      <w:pPr>
        <w:jc w:val="both"/>
        <w:rPr>
          <w:rFonts w:cs="Arial"/>
          <w:sz w:val="20"/>
          <w:szCs w:val="20"/>
        </w:rPr>
      </w:pPr>
      <w:r w:rsidRPr="00DC6398">
        <w:rPr>
          <w:rFonts w:cs="Arial"/>
          <w:b/>
          <w:bCs/>
          <w:sz w:val="20"/>
          <w:szCs w:val="20"/>
        </w:rPr>
        <w:t>T</w:t>
      </w:r>
      <w:r w:rsidR="00162ECC">
        <w:rPr>
          <w:rFonts w:cs="Arial"/>
          <w:b/>
          <w:bCs/>
          <w:sz w:val="20"/>
          <w:szCs w:val="20"/>
        </w:rPr>
        <w:t>hursday 4</w:t>
      </w:r>
      <w:r w:rsidRPr="00DC6398">
        <w:rPr>
          <w:rFonts w:cs="Arial"/>
          <w:b/>
          <w:bCs/>
          <w:sz w:val="20"/>
          <w:szCs w:val="20"/>
        </w:rPr>
        <w:t xml:space="preserve"> </w:t>
      </w:r>
      <w:r w:rsidR="00162ECC">
        <w:rPr>
          <w:rFonts w:cs="Arial"/>
          <w:b/>
          <w:bCs/>
          <w:sz w:val="20"/>
          <w:szCs w:val="20"/>
        </w:rPr>
        <w:t>June</w:t>
      </w:r>
      <w:r w:rsidRPr="00DC6398">
        <w:rPr>
          <w:rFonts w:cs="Arial"/>
          <w:b/>
          <w:bCs/>
          <w:sz w:val="20"/>
          <w:szCs w:val="20"/>
        </w:rPr>
        <w:t>, 2026</w:t>
      </w:r>
      <w:r w:rsidR="00320112" w:rsidRPr="00320112">
        <w:rPr>
          <w:rFonts w:cs="Arial"/>
          <w:sz w:val="20"/>
          <w:szCs w:val="20"/>
        </w:rPr>
        <w:t xml:space="preserve"> </w:t>
      </w:r>
      <w:r w:rsidRPr="00DC6398">
        <w:rPr>
          <w:rFonts w:cs="Arial"/>
          <w:sz w:val="20"/>
          <w:szCs w:val="20"/>
        </w:rPr>
        <w:t xml:space="preserve">The new light commercial vehicle (LCV) market </w:t>
      </w:r>
      <w:r w:rsidR="000E02AA">
        <w:rPr>
          <w:rFonts w:cs="Arial"/>
          <w:sz w:val="20"/>
          <w:szCs w:val="20"/>
        </w:rPr>
        <w:t>rose</w:t>
      </w:r>
      <w:r w:rsidR="000E02AA" w:rsidRPr="00DC6398">
        <w:rPr>
          <w:rFonts w:cs="Arial"/>
          <w:sz w:val="20"/>
          <w:szCs w:val="20"/>
        </w:rPr>
        <w:t xml:space="preserve"> </w:t>
      </w:r>
      <w:r w:rsidR="00C81DDA">
        <w:rPr>
          <w:rFonts w:cs="Arial"/>
          <w:sz w:val="20"/>
          <w:szCs w:val="20"/>
        </w:rPr>
        <w:t>3.</w:t>
      </w:r>
      <w:r w:rsidR="00B96DAA">
        <w:rPr>
          <w:rFonts w:cs="Arial"/>
          <w:sz w:val="20"/>
          <w:szCs w:val="20"/>
        </w:rPr>
        <w:t>6</w:t>
      </w:r>
      <w:r w:rsidRPr="00DC6398">
        <w:rPr>
          <w:rFonts w:cs="Arial"/>
          <w:sz w:val="20"/>
          <w:szCs w:val="20"/>
        </w:rPr>
        <w:t xml:space="preserve">% in </w:t>
      </w:r>
      <w:r w:rsidR="00C81DDA">
        <w:rPr>
          <w:rFonts w:cs="Arial"/>
          <w:sz w:val="20"/>
          <w:szCs w:val="20"/>
        </w:rPr>
        <w:t>May</w:t>
      </w:r>
      <w:r w:rsidRPr="00DC6398">
        <w:rPr>
          <w:rFonts w:cs="Arial"/>
          <w:sz w:val="20"/>
          <w:szCs w:val="20"/>
        </w:rPr>
        <w:t xml:space="preserve"> with </w:t>
      </w:r>
      <w:r w:rsidR="005434E2" w:rsidRPr="00320112">
        <w:rPr>
          <w:rFonts w:cs="Arial"/>
          <w:sz w:val="20"/>
          <w:szCs w:val="20"/>
        </w:rPr>
        <w:t>23,</w:t>
      </w:r>
      <w:r w:rsidR="00B96DAA" w:rsidRPr="00320112">
        <w:rPr>
          <w:rFonts w:cs="Arial"/>
          <w:sz w:val="20"/>
          <w:szCs w:val="20"/>
        </w:rPr>
        <w:t>6</w:t>
      </w:r>
      <w:r w:rsidR="00E326DF">
        <w:rPr>
          <w:rFonts w:cs="Arial"/>
          <w:sz w:val="20"/>
          <w:szCs w:val="20"/>
        </w:rPr>
        <w:t>2</w:t>
      </w:r>
      <w:r w:rsidR="00B96DAA" w:rsidRPr="00320112">
        <w:rPr>
          <w:rFonts w:cs="Arial"/>
          <w:sz w:val="20"/>
          <w:szCs w:val="20"/>
        </w:rPr>
        <w:t>0</w:t>
      </w:r>
      <w:r w:rsidR="009D587C" w:rsidRPr="00320112">
        <w:rPr>
          <w:rFonts w:cs="Arial"/>
          <w:sz w:val="20"/>
          <w:szCs w:val="20"/>
        </w:rPr>
        <w:t xml:space="preserve"> </w:t>
      </w:r>
      <w:r w:rsidRPr="00DC6398">
        <w:rPr>
          <w:rFonts w:cs="Arial"/>
          <w:sz w:val="20"/>
          <w:szCs w:val="20"/>
        </w:rPr>
        <w:t xml:space="preserve">vans, pickups and 4x4s </w:t>
      </w:r>
      <w:r w:rsidR="005434E2">
        <w:rPr>
          <w:rFonts w:cs="Arial"/>
          <w:sz w:val="20"/>
          <w:szCs w:val="20"/>
        </w:rPr>
        <w:t>joining UK roads</w:t>
      </w:r>
      <w:r w:rsidRPr="00DC6398">
        <w:rPr>
          <w:rFonts w:cs="Arial"/>
          <w:sz w:val="20"/>
          <w:szCs w:val="20"/>
        </w:rPr>
        <w:t xml:space="preserve">, according to the latest figures published today by the Society of Motor Manufacturers and Traders (SMMT). </w:t>
      </w:r>
      <w:r w:rsidR="0064188C">
        <w:rPr>
          <w:rFonts w:cs="Arial"/>
          <w:sz w:val="20"/>
          <w:szCs w:val="20"/>
        </w:rPr>
        <w:t>Th</w:t>
      </w:r>
      <w:r w:rsidR="00F76E7B">
        <w:rPr>
          <w:rFonts w:cs="Arial"/>
          <w:sz w:val="20"/>
          <w:szCs w:val="20"/>
        </w:rPr>
        <w:t xml:space="preserve">e </w:t>
      </w:r>
      <w:r w:rsidR="000E02AA">
        <w:rPr>
          <w:rFonts w:cs="Arial"/>
          <w:sz w:val="20"/>
          <w:szCs w:val="20"/>
        </w:rPr>
        <w:t>performance</w:t>
      </w:r>
      <w:r w:rsidR="0064188C">
        <w:rPr>
          <w:rFonts w:cs="Arial"/>
          <w:sz w:val="20"/>
          <w:szCs w:val="20"/>
        </w:rPr>
        <w:t xml:space="preserve"> marks </w:t>
      </w:r>
      <w:r w:rsidR="00EF2A68">
        <w:rPr>
          <w:rFonts w:cs="Arial"/>
          <w:sz w:val="20"/>
          <w:szCs w:val="20"/>
        </w:rPr>
        <w:t>a</w:t>
      </w:r>
      <w:r w:rsidR="0064188C">
        <w:rPr>
          <w:rFonts w:cs="Arial"/>
          <w:sz w:val="20"/>
          <w:szCs w:val="20"/>
        </w:rPr>
        <w:t xml:space="preserve"> second su</w:t>
      </w:r>
      <w:r w:rsidR="00B21C80">
        <w:rPr>
          <w:rFonts w:cs="Arial"/>
          <w:sz w:val="20"/>
          <w:szCs w:val="20"/>
        </w:rPr>
        <w:t xml:space="preserve">ccessive month of growth for the first time since </w:t>
      </w:r>
      <w:r w:rsidR="0053225F" w:rsidRPr="6F5C71DA">
        <w:rPr>
          <w:rFonts w:cs="Arial"/>
          <w:sz w:val="20"/>
          <w:szCs w:val="20"/>
        </w:rPr>
        <w:t>2024</w:t>
      </w:r>
      <w:r w:rsidR="00E4534F">
        <w:rPr>
          <w:rFonts w:cs="Arial"/>
          <w:sz w:val="20"/>
          <w:szCs w:val="20"/>
        </w:rPr>
        <w:t>.</w:t>
      </w:r>
      <w:r w:rsidR="1A19D943" w:rsidRPr="000010AF">
        <w:rPr>
          <w:rFonts w:cs="Arial"/>
          <w:sz w:val="20"/>
          <w:szCs w:val="20"/>
          <w:vertAlign w:val="superscript"/>
        </w:rPr>
        <w:t>1</w:t>
      </w:r>
    </w:p>
    <w:p w14:paraId="6B70DDDD" w14:textId="77777777" w:rsidR="00C81DDA" w:rsidRPr="00DC6398" w:rsidRDefault="00C81DDA" w:rsidP="00C81DDA">
      <w:pPr>
        <w:jc w:val="both"/>
        <w:rPr>
          <w:rFonts w:cs="Arial"/>
          <w:sz w:val="20"/>
          <w:szCs w:val="20"/>
        </w:rPr>
      </w:pPr>
    </w:p>
    <w:p w14:paraId="3A40B9D0" w14:textId="36240736" w:rsidR="000844EA" w:rsidRPr="00DC6398" w:rsidRDefault="000268D5" w:rsidP="00DC6398">
      <w:pPr>
        <w:jc w:val="both"/>
        <w:rPr>
          <w:rFonts w:cs="Arial"/>
          <w:sz w:val="20"/>
          <w:szCs w:val="20"/>
        </w:rPr>
      </w:pPr>
      <w:r>
        <w:rPr>
          <w:rFonts w:cs="Arial"/>
          <w:sz w:val="20"/>
          <w:szCs w:val="20"/>
        </w:rPr>
        <w:t xml:space="preserve">Overall growth was driven by increased demand for large vans, </w:t>
      </w:r>
      <w:r w:rsidR="0050411A">
        <w:rPr>
          <w:rFonts w:cs="Arial"/>
          <w:sz w:val="20"/>
          <w:szCs w:val="20"/>
        </w:rPr>
        <w:t>with registrations up</w:t>
      </w:r>
      <w:r w:rsidR="00024044">
        <w:rPr>
          <w:rFonts w:cs="Arial"/>
          <w:sz w:val="20"/>
          <w:szCs w:val="20"/>
        </w:rPr>
        <w:t xml:space="preserve"> 18.</w:t>
      </w:r>
      <w:r w:rsidR="00B96DAA">
        <w:rPr>
          <w:rFonts w:cs="Arial"/>
          <w:sz w:val="20"/>
          <w:szCs w:val="20"/>
        </w:rPr>
        <w:t>6</w:t>
      </w:r>
      <w:r w:rsidR="00024044">
        <w:rPr>
          <w:rFonts w:cs="Arial"/>
          <w:sz w:val="20"/>
          <w:szCs w:val="20"/>
        </w:rPr>
        <w:t>% to 17,3</w:t>
      </w:r>
      <w:r w:rsidR="00E326DF">
        <w:rPr>
          <w:rFonts w:cs="Arial"/>
          <w:sz w:val="20"/>
          <w:szCs w:val="20"/>
        </w:rPr>
        <w:t>8</w:t>
      </w:r>
      <w:r w:rsidR="00B96DAA">
        <w:rPr>
          <w:rFonts w:cs="Arial"/>
          <w:sz w:val="20"/>
          <w:szCs w:val="20"/>
        </w:rPr>
        <w:t>0</w:t>
      </w:r>
      <w:r w:rsidR="00024044">
        <w:rPr>
          <w:rFonts w:cs="Arial"/>
          <w:sz w:val="20"/>
          <w:szCs w:val="20"/>
        </w:rPr>
        <w:t xml:space="preserve"> units</w:t>
      </w:r>
      <w:r w:rsidR="002E207E">
        <w:rPr>
          <w:rFonts w:cs="Arial"/>
          <w:sz w:val="20"/>
          <w:szCs w:val="20"/>
        </w:rPr>
        <w:t xml:space="preserve"> </w:t>
      </w:r>
      <w:r w:rsidR="00A353B6">
        <w:rPr>
          <w:rFonts w:cs="Arial"/>
          <w:sz w:val="20"/>
          <w:szCs w:val="20"/>
        </w:rPr>
        <w:t>and</w:t>
      </w:r>
      <w:r w:rsidR="002E207E">
        <w:rPr>
          <w:rFonts w:cs="Arial"/>
          <w:sz w:val="20"/>
          <w:szCs w:val="20"/>
        </w:rPr>
        <w:t xml:space="preserve"> a market share of </w:t>
      </w:r>
      <w:r w:rsidR="00456884" w:rsidRPr="00D43EE0">
        <w:rPr>
          <w:rFonts w:cs="Arial"/>
          <w:sz w:val="20"/>
          <w:szCs w:val="20"/>
        </w:rPr>
        <w:t>73.</w:t>
      </w:r>
      <w:r w:rsidR="00527AA6" w:rsidRPr="00D43EE0">
        <w:rPr>
          <w:rFonts w:cs="Arial"/>
          <w:sz w:val="20"/>
          <w:szCs w:val="20"/>
        </w:rPr>
        <w:t>6</w:t>
      </w:r>
      <w:r w:rsidR="00456884">
        <w:rPr>
          <w:rFonts w:cs="Arial"/>
          <w:sz w:val="20"/>
          <w:szCs w:val="20"/>
        </w:rPr>
        <w:t>%, compared with a 64.</w:t>
      </w:r>
      <w:r w:rsidR="00F65D62">
        <w:rPr>
          <w:rFonts w:cs="Arial"/>
          <w:sz w:val="20"/>
          <w:szCs w:val="20"/>
        </w:rPr>
        <w:t>3</w:t>
      </w:r>
      <w:r w:rsidR="00456884">
        <w:rPr>
          <w:rFonts w:cs="Arial"/>
          <w:sz w:val="20"/>
          <w:szCs w:val="20"/>
        </w:rPr>
        <w:t xml:space="preserve">% share </w:t>
      </w:r>
      <w:r w:rsidR="00B07856">
        <w:rPr>
          <w:rFonts w:cs="Arial"/>
          <w:sz w:val="20"/>
          <w:szCs w:val="20"/>
        </w:rPr>
        <w:t>in May of last year.</w:t>
      </w:r>
      <w:r w:rsidR="00211FA2">
        <w:rPr>
          <w:rFonts w:cs="Arial"/>
          <w:sz w:val="20"/>
          <w:szCs w:val="20"/>
        </w:rPr>
        <w:t xml:space="preserve"> </w:t>
      </w:r>
      <w:r w:rsidR="0059016C">
        <w:rPr>
          <w:rFonts w:cs="Arial"/>
          <w:sz w:val="20"/>
          <w:szCs w:val="20"/>
        </w:rPr>
        <w:t>Uptake of</w:t>
      </w:r>
      <w:r w:rsidR="00211FA2">
        <w:rPr>
          <w:rFonts w:cs="Arial"/>
          <w:sz w:val="20"/>
          <w:szCs w:val="20"/>
        </w:rPr>
        <w:t xml:space="preserve"> 4x4s</w:t>
      </w:r>
      <w:r w:rsidR="0059016C">
        <w:rPr>
          <w:rFonts w:cs="Arial"/>
          <w:sz w:val="20"/>
          <w:szCs w:val="20"/>
        </w:rPr>
        <w:t xml:space="preserve"> also grew</w:t>
      </w:r>
      <w:r w:rsidR="00B07856">
        <w:rPr>
          <w:rFonts w:cs="Arial"/>
          <w:sz w:val="20"/>
          <w:szCs w:val="20"/>
        </w:rPr>
        <w:t>,</w:t>
      </w:r>
      <w:r w:rsidR="00211FA2">
        <w:rPr>
          <w:rFonts w:cs="Arial"/>
          <w:sz w:val="20"/>
          <w:szCs w:val="20"/>
        </w:rPr>
        <w:t xml:space="preserve"> </w:t>
      </w:r>
      <w:r w:rsidR="007949FB">
        <w:rPr>
          <w:rFonts w:cs="Arial"/>
          <w:sz w:val="20"/>
          <w:szCs w:val="20"/>
        </w:rPr>
        <w:t>up 16.2% to 832 units</w:t>
      </w:r>
      <w:r w:rsidR="007E6DBB">
        <w:rPr>
          <w:rFonts w:cs="Arial"/>
          <w:sz w:val="20"/>
          <w:szCs w:val="20"/>
        </w:rPr>
        <w:t xml:space="preserve">, </w:t>
      </w:r>
      <w:r w:rsidR="0061671A">
        <w:rPr>
          <w:rFonts w:cs="Arial"/>
          <w:sz w:val="20"/>
          <w:szCs w:val="20"/>
        </w:rPr>
        <w:t>while deliveries of medium and small vans</w:t>
      </w:r>
      <w:r w:rsidR="00851539">
        <w:rPr>
          <w:rFonts w:cs="Arial"/>
          <w:sz w:val="20"/>
          <w:szCs w:val="20"/>
        </w:rPr>
        <w:t xml:space="preserve"> fell by -7.</w:t>
      </w:r>
      <w:r w:rsidR="00730B07">
        <w:rPr>
          <w:rFonts w:cs="Arial"/>
          <w:sz w:val="20"/>
          <w:szCs w:val="20"/>
        </w:rPr>
        <w:t>5</w:t>
      </w:r>
      <w:r w:rsidR="00851539">
        <w:rPr>
          <w:rFonts w:cs="Arial"/>
          <w:sz w:val="20"/>
          <w:szCs w:val="20"/>
        </w:rPr>
        <w:t xml:space="preserve">% and -24.5% to </w:t>
      </w:r>
      <w:r w:rsidR="00B143AB">
        <w:rPr>
          <w:rFonts w:cs="Arial"/>
          <w:sz w:val="20"/>
          <w:szCs w:val="20"/>
        </w:rPr>
        <w:t xml:space="preserve">3,762 and 508 units respectively. </w:t>
      </w:r>
    </w:p>
    <w:p w14:paraId="7D6D293E" w14:textId="77777777" w:rsidR="00320112" w:rsidRPr="00320112" w:rsidRDefault="00320112" w:rsidP="00320112">
      <w:pPr>
        <w:jc w:val="both"/>
        <w:rPr>
          <w:rFonts w:cs="Arial"/>
          <w:sz w:val="20"/>
          <w:szCs w:val="20"/>
        </w:rPr>
      </w:pPr>
      <w:r w:rsidRPr="00320112">
        <w:rPr>
          <w:rFonts w:cs="Arial"/>
          <w:sz w:val="20"/>
          <w:szCs w:val="20"/>
        </w:rPr>
        <w:t xml:space="preserve"> </w:t>
      </w:r>
    </w:p>
    <w:p w14:paraId="219AEC09" w14:textId="50257085" w:rsidR="00DC6398" w:rsidRDefault="00DC6398" w:rsidP="00243B40">
      <w:pPr>
        <w:jc w:val="both"/>
        <w:rPr>
          <w:rFonts w:cs="Arial"/>
          <w:sz w:val="20"/>
          <w:szCs w:val="20"/>
        </w:rPr>
      </w:pPr>
      <w:r w:rsidRPr="00DC6398">
        <w:rPr>
          <w:rFonts w:cs="Arial"/>
          <w:sz w:val="20"/>
          <w:szCs w:val="20"/>
        </w:rPr>
        <w:t xml:space="preserve">Demand for pickups </w:t>
      </w:r>
      <w:r w:rsidR="00A37C33">
        <w:rPr>
          <w:rFonts w:cs="Arial"/>
          <w:sz w:val="20"/>
          <w:szCs w:val="20"/>
        </w:rPr>
        <w:t xml:space="preserve">fell </w:t>
      </w:r>
      <w:r w:rsidR="00FD02A2">
        <w:rPr>
          <w:rFonts w:cs="Arial"/>
          <w:sz w:val="20"/>
          <w:szCs w:val="20"/>
        </w:rPr>
        <w:t>sharply</w:t>
      </w:r>
      <w:r w:rsidRPr="00DC6398">
        <w:rPr>
          <w:rFonts w:cs="Arial"/>
          <w:sz w:val="20"/>
          <w:szCs w:val="20"/>
        </w:rPr>
        <w:t xml:space="preserve"> </w:t>
      </w:r>
      <w:r w:rsidR="00B143AB">
        <w:rPr>
          <w:rFonts w:cs="Arial"/>
          <w:sz w:val="20"/>
          <w:szCs w:val="20"/>
        </w:rPr>
        <w:t>for a</w:t>
      </w:r>
      <w:r w:rsidR="00DA48A4">
        <w:rPr>
          <w:rFonts w:cs="Arial"/>
          <w:sz w:val="20"/>
          <w:szCs w:val="20"/>
        </w:rPr>
        <w:t>n</w:t>
      </w:r>
      <w:r w:rsidR="00B143AB">
        <w:rPr>
          <w:rFonts w:cs="Arial"/>
          <w:sz w:val="20"/>
          <w:szCs w:val="20"/>
        </w:rPr>
        <w:t xml:space="preserve"> </w:t>
      </w:r>
      <w:r w:rsidR="00AF2177">
        <w:rPr>
          <w:rFonts w:cs="Arial"/>
          <w:sz w:val="20"/>
          <w:szCs w:val="20"/>
        </w:rPr>
        <w:t>eigh</w:t>
      </w:r>
      <w:r w:rsidR="00B143AB">
        <w:rPr>
          <w:rFonts w:cs="Arial"/>
          <w:sz w:val="20"/>
          <w:szCs w:val="20"/>
        </w:rPr>
        <w:t>th</w:t>
      </w:r>
      <w:r w:rsidR="006F662E">
        <w:rPr>
          <w:rFonts w:cs="Arial"/>
          <w:sz w:val="20"/>
          <w:szCs w:val="20"/>
        </w:rPr>
        <w:t xml:space="preserve"> month</w:t>
      </w:r>
      <w:r w:rsidRPr="00DC6398">
        <w:rPr>
          <w:rFonts w:cs="Arial"/>
          <w:sz w:val="20"/>
          <w:szCs w:val="20"/>
        </w:rPr>
        <w:t>, down -5</w:t>
      </w:r>
      <w:r w:rsidR="00806A60">
        <w:rPr>
          <w:rFonts w:cs="Arial"/>
          <w:sz w:val="20"/>
          <w:szCs w:val="20"/>
        </w:rPr>
        <w:t>7.</w:t>
      </w:r>
      <w:r w:rsidR="00527AA6">
        <w:rPr>
          <w:rFonts w:cs="Arial"/>
          <w:sz w:val="20"/>
          <w:szCs w:val="20"/>
        </w:rPr>
        <w:t>7</w:t>
      </w:r>
      <w:r w:rsidRPr="00DC6398">
        <w:rPr>
          <w:rFonts w:cs="Arial"/>
          <w:sz w:val="20"/>
          <w:szCs w:val="20"/>
        </w:rPr>
        <w:t xml:space="preserve">% to </w:t>
      </w:r>
      <w:r w:rsidR="00806A60">
        <w:rPr>
          <w:rFonts w:cs="Arial"/>
          <w:sz w:val="20"/>
          <w:szCs w:val="20"/>
        </w:rPr>
        <w:t>1,1</w:t>
      </w:r>
      <w:r w:rsidR="00AF2644">
        <w:rPr>
          <w:rFonts w:cs="Arial"/>
          <w:sz w:val="20"/>
          <w:szCs w:val="20"/>
        </w:rPr>
        <w:t>38</w:t>
      </w:r>
      <w:r w:rsidR="006F662E">
        <w:rPr>
          <w:rFonts w:cs="Arial"/>
          <w:sz w:val="20"/>
          <w:szCs w:val="20"/>
        </w:rPr>
        <w:t xml:space="preserve"> registrations</w:t>
      </w:r>
      <w:r w:rsidR="00FD02A2">
        <w:rPr>
          <w:rFonts w:cs="Arial"/>
          <w:sz w:val="20"/>
          <w:szCs w:val="20"/>
        </w:rPr>
        <w:t xml:space="preserve">, </w:t>
      </w:r>
      <w:r w:rsidR="00320112" w:rsidRPr="00320112">
        <w:rPr>
          <w:rFonts w:cs="Arial"/>
          <w:sz w:val="20"/>
          <w:szCs w:val="20"/>
        </w:rPr>
        <w:t xml:space="preserve">now </w:t>
      </w:r>
      <w:r w:rsidR="00FD02A2">
        <w:rPr>
          <w:rFonts w:cs="Arial"/>
          <w:sz w:val="20"/>
          <w:szCs w:val="20"/>
        </w:rPr>
        <w:t xml:space="preserve">representing </w:t>
      </w:r>
      <w:r w:rsidR="004F01B9">
        <w:rPr>
          <w:rFonts w:cs="Arial"/>
          <w:sz w:val="20"/>
          <w:szCs w:val="20"/>
        </w:rPr>
        <w:t xml:space="preserve">just </w:t>
      </w:r>
      <w:r w:rsidR="00727E96">
        <w:rPr>
          <w:rFonts w:cs="Arial"/>
          <w:sz w:val="20"/>
          <w:szCs w:val="20"/>
        </w:rPr>
        <w:t>4.8% of the total market</w:t>
      </w:r>
      <w:r w:rsidR="0035628B">
        <w:rPr>
          <w:rFonts w:cs="Arial"/>
          <w:sz w:val="20"/>
          <w:szCs w:val="20"/>
        </w:rPr>
        <w:t xml:space="preserve">, </w:t>
      </w:r>
      <w:r w:rsidR="0010043A">
        <w:rPr>
          <w:rFonts w:cs="Arial"/>
          <w:sz w:val="20"/>
          <w:szCs w:val="20"/>
        </w:rPr>
        <w:t>ve</w:t>
      </w:r>
      <w:r w:rsidR="00D057FA">
        <w:rPr>
          <w:rFonts w:cs="Arial"/>
          <w:sz w:val="20"/>
          <w:szCs w:val="20"/>
        </w:rPr>
        <w:t>rsus</w:t>
      </w:r>
      <w:r w:rsidR="00334E11">
        <w:rPr>
          <w:rFonts w:cs="Arial"/>
          <w:sz w:val="20"/>
          <w:szCs w:val="20"/>
        </w:rPr>
        <w:t xml:space="preserve"> 11.</w:t>
      </w:r>
      <w:r w:rsidR="00873ED1">
        <w:rPr>
          <w:rFonts w:cs="Arial"/>
          <w:sz w:val="20"/>
          <w:szCs w:val="20"/>
        </w:rPr>
        <w:t>8</w:t>
      </w:r>
      <w:r w:rsidR="00A055FC">
        <w:rPr>
          <w:rFonts w:cs="Arial"/>
          <w:sz w:val="20"/>
          <w:szCs w:val="20"/>
        </w:rPr>
        <w:t>%</w:t>
      </w:r>
      <w:r w:rsidR="00D97EFA">
        <w:rPr>
          <w:rFonts w:cs="Arial"/>
          <w:sz w:val="20"/>
          <w:szCs w:val="20"/>
        </w:rPr>
        <w:t xml:space="preserve"> </w:t>
      </w:r>
      <w:r w:rsidR="006B32DA">
        <w:rPr>
          <w:rFonts w:cs="Arial"/>
          <w:sz w:val="20"/>
          <w:szCs w:val="20"/>
        </w:rPr>
        <w:t>a y</w:t>
      </w:r>
      <w:r w:rsidR="00184EB7">
        <w:rPr>
          <w:rFonts w:cs="Arial"/>
          <w:sz w:val="20"/>
          <w:szCs w:val="20"/>
        </w:rPr>
        <w:t>e</w:t>
      </w:r>
      <w:r w:rsidR="00BF2E47">
        <w:rPr>
          <w:rFonts w:cs="Arial"/>
          <w:sz w:val="20"/>
          <w:szCs w:val="20"/>
        </w:rPr>
        <w:t>ar ag</w:t>
      </w:r>
      <w:r w:rsidR="00313D12">
        <w:rPr>
          <w:rFonts w:cs="Arial"/>
          <w:sz w:val="20"/>
          <w:szCs w:val="20"/>
        </w:rPr>
        <w:t>o</w:t>
      </w:r>
      <w:r w:rsidR="00727E96">
        <w:rPr>
          <w:rFonts w:cs="Arial"/>
          <w:sz w:val="20"/>
          <w:szCs w:val="20"/>
        </w:rPr>
        <w:t>.</w:t>
      </w:r>
      <w:r w:rsidR="00DD0B77">
        <w:rPr>
          <w:rFonts w:cs="Arial"/>
          <w:sz w:val="20"/>
          <w:szCs w:val="20"/>
        </w:rPr>
        <w:t xml:space="preserve"> Th</w:t>
      </w:r>
      <w:r w:rsidR="002D3B92">
        <w:rPr>
          <w:rFonts w:cs="Arial"/>
          <w:sz w:val="20"/>
          <w:szCs w:val="20"/>
        </w:rPr>
        <w:t>e</w:t>
      </w:r>
      <w:r w:rsidR="00DD0B77">
        <w:rPr>
          <w:rFonts w:cs="Arial"/>
          <w:sz w:val="20"/>
          <w:szCs w:val="20"/>
        </w:rPr>
        <w:t xml:space="preserve"> </w:t>
      </w:r>
      <w:r w:rsidR="000C53E9">
        <w:rPr>
          <w:rFonts w:cs="Arial"/>
          <w:sz w:val="20"/>
          <w:szCs w:val="20"/>
        </w:rPr>
        <w:t>decline</w:t>
      </w:r>
      <w:r w:rsidR="0019526D">
        <w:rPr>
          <w:rFonts w:cs="Arial"/>
          <w:sz w:val="20"/>
          <w:szCs w:val="20"/>
        </w:rPr>
        <w:t xml:space="preserve"> </w:t>
      </w:r>
      <w:r w:rsidR="000C53E9">
        <w:rPr>
          <w:rFonts w:cs="Arial"/>
          <w:sz w:val="20"/>
          <w:szCs w:val="20"/>
        </w:rPr>
        <w:t>reflects the ongoing impact of</w:t>
      </w:r>
      <w:r w:rsidR="00630FDC">
        <w:rPr>
          <w:rFonts w:cs="Arial"/>
          <w:sz w:val="20"/>
          <w:szCs w:val="20"/>
        </w:rPr>
        <w:t xml:space="preserve"> fiscal</w:t>
      </w:r>
      <w:r w:rsidR="0019526D">
        <w:rPr>
          <w:rFonts w:cs="Arial"/>
          <w:sz w:val="20"/>
          <w:szCs w:val="20"/>
        </w:rPr>
        <w:t xml:space="preserve"> changes</w:t>
      </w:r>
      <w:r w:rsidR="000C53E9">
        <w:rPr>
          <w:rFonts w:cs="Arial"/>
          <w:sz w:val="20"/>
          <w:szCs w:val="20"/>
        </w:rPr>
        <w:t xml:space="preserve"> introduced</w:t>
      </w:r>
      <w:r w:rsidR="0019526D">
        <w:rPr>
          <w:rFonts w:cs="Arial"/>
          <w:sz w:val="20"/>
          <w:szCs w:val="20"/>
        </w:rPr>
        <w:t xml:space="preserve"> </w:t>
      </w:r>
      <w:r w:rsidR="00017B4D">
        <w:rPr>
          <w:rFonts w:cs="Arial"/>
          <w:sz w:val="20"/>
          <w:szCs w:val="20"/>
        </w:rPr>
        <w:t>for</w:t>
      </w:r>
      <w:r w:rsidR="0019526D">
        <w:rPr>
          <w:rFonts w:cs="Arial"/>
          <w:sz w:val="20"/>
          <w:szCs w:val="20"/>
        </w:rPr>
        <w:t xml:space="preserve"> double-c</w:t>
      </w:r>
      <w:r w:rsidR="00F60864">
        <w:rPr>
          <w:rFonts w:cs="Arial"/>
          <w:sz w:val="20"/>
          <w:szCs w:val="20"/>
        </w:rPr>
        <w:t>abs</w:t>
      </w:r>
      <w:r w:rsidR="008E4B04">
        <w:rPr>
          <w:rFonts w:cs="Arial"/>
          <w:sz w:val="20"/>
          <w:szCs w:val="20"/>
        </w:rPr>
        <w:t xml:space="preserve"> last April</w:t>
      </w:r>
      <w:r w:rsidR="00085C38">
        <w:rPr>
          <w:rFonts w:cs="Arial"/>
          <w:sz w:val="20"/>
          <w:szCs w:val="20"/>
        </w:rPr>
        <w:t xml:space="preserve">, which </w:t>
      </w:r>
      <w:r w:rsidR="00017B4D">
        <w:rPr>
          <w:rFonts w:cs="Arial"/>
          <w:sz w:val="20"/>
          <w:szCs w:val="20"/>
        </w:rPr>
        <w:t>classify</w:t>
      </w:r>
      <w:r w:rsidR="00085C38">
        <w:rPr>
          <w:rFonts w:cs="Arial"/>
          <w:sz w:val="20"/>
          <w:szCs w:val="20"/>
        </w:rPr>
        <w:t xml:space="preserve"> them as cars for Benefit in Kind purposes</w:t>
      </w:r>
      <w:r w:rsidR="00D35C21">
        <w:rPr>
          <w:rFonts w:cs="Arial"/>
          <w:sz w:val="20"/>
          <w:szCs w:val="20"/>
        </w:rPr>
        <w:t xml:space="preserve"> with significant cost implica</w:t>
      </w:r>
      <w:r w:rsidR="008E1870">
        <w:rPr>
          <w:rFonts w:cs="Arial"/>
          <w:sz w:val="20"/>
          <w:szCs w:val="20"/>
        </w:rPr>
        <w:t xml:space="preserve">tions for </w:t>
      </w:r>
      <w:r w:rsidR="00994134">
        <w:rPr>
          <w:rFonts w:cs="Arial"/>
          <w:sz w:val="20"/>
          <w:szCs w:val="20"/>
        </w:rPr>
        <w:t>vital</w:t>
      </w:r>
      <w:r w:rsidR="00B52232">
        <w:rPr>
          <w:rFonts w:cs="Arial"/>
          <w:sz w:val="20"/>
          <w:szCs w:val="20"/>
        </w:rPr>
        <w:t xml:space="preserve"> business sectors </w:t>
      </w:r>
      <w:r w:rsidR="00096197">
        <w:rPr>
          <w:rFonts w:cs="Arial"/>
          <w:sz w:val="20"/>
          <w:szCs w:val="20"/>
        </w:rPr>
        <w:t xml:space="preserve">such as </w:t>
      </w:r>
      <w:r w:rsidR="00B52232">
        <w:rPr>
          <w:rFonts w:cs="Arial"/>
          <w:sz w:val="20"/>
          <w:szCs w:val="20"/>
        </w:rPr>
        <w:t>farming and construction</w:t>
      </w:r>
      <w:r w:rsidR="00A763EF">
        <w:rPr>
          <w:rFonts w:cs="Arial"/>
          <w:sz w:val="20"/>
          <w:szCs w:val="20"/>
        </w:rPr>
        <w:t xml:space="preserve">. </w:t>
      </w:r>
      <w:r w:rsidR="00913396">
        <w:rPr>
          <w:rFonts w:cs="Arial"/>
          <w:sz w:val="20"/>
          <w:szCs w:val="20"/>
        </w:rPr>
        <w:t>Industry</w:t>
      </w:r>
      <w:r w:rsidR="00E309A9">
        <w:rPr>
          <w:rFonts w:cs="Arial"/>
          <w:sz w:val="20"/>
          <w:szCs w:val="20"/>
        </w:rPr>
        <w:t xml:space="preserve"> </w:t>
      </w:r>
      <w:r w:rsidR="00675475">
        <w:rPr>
          <w:rFonts w:cs="Arial"/>
          <w:sz w:val="20"/>
          <w:szCs w:val="20"/>
        </w:rPr>
        <w:t xml:space="preserve">continues to call </w:t>
      </w:r>
      <w:r w:rsidR="008E1870">
        <w:rPr>
          <w:rFonts w:cs="Arial"/>
          <w:sz w:val="20"/>
          <w:szCs w:val="20"/>
        </w:rPr>
        <w:t xml:space="preserve">on </w:t>
      </w:r>
      <w:r w:rsidR="00AF2043">
        <w:rPr>
          <w:rFonts w:cs="Arial"/>
          <w:sz w:val="20"/>
          <w:szCs w:val="20"/>
        </w:rPr>
        <w:t>g</w:t>
      </w:r>
      <w:r w:rsidR="003B3FA9">
        <w:rPr>
          <w:rFonts w:cs="Arial"/>
          <w:sz w:val="20"/>
          <w:szCs w:val="20"/>
        </w:rPr>
        <w:t>overnment to reverse this measure to</w:t>
      </w:r>
      <w:r w:rsidR="001375A5">
        <w:rPr>
          <w:rFonts w:cs="Arial"/>
          <w:sz w:val="20"/>
          <w:szCs w:val="20"/>
        </w:rPr>
        <w:t xml:space="preserve"> </w:t>
      </w:r>
      <w:r w:rsidR="00E56F7A">
        <w:rPr>
          <w:rFonts w:cs="Arial"/>
          <w:sz w:val="20"/>
          <w:szCs w:val="20"/>
        </w:rPr>
        <w:t xml:space="preserve">encourage investment </w:t>
      </w:r>
      <w:r w:rsidR="00237EAD">
        <w:rPr>
          <w:rFonts w:cs="Arial"/>
          <w:sz w:val="20"/>
          <w:szCs w:val="20"/>
        </w:rPr>
        <w:t xml:space="preserve">into </w:t>
      </w:r>
      <w:r w:rsidR="00BC6190">
        <w:rPr>
          <w:rFonts w:cs="Arial"/>
          <w:sz w:val="20"/>
          <w:szCs w:val="20"/>
        </w:rPr>
        <w:t xml:space="preserve">lower emission </w:t>
      </w:r>
      <w:r w:rsidR="00AC01C3">
        <w:rPr>
          <w:rFonts w:cs="Arial"/>
          <w:sz w:val="20"/>
          <w:szCs w:val="20"/>
        </w:rPr>
        <w:t xml:space="preserve">and zero emission </w:t>
      </w:r>
      <w:r w:rsidR="00BC6190">
        <w:rPr>
          <w:rFonts w:cs="Arial"/>
          <w:sz w:val="20"/>
          <w:szCs w:val="20"/>
        </w:rPr>
        <w:t>models</w:t>
      </w:r>
      <w:r w:rsidR="001C72BE">
        <w:rPr>
          <w:rFonts w:cs="Arial"/>
          <w:sz w:val="20"/>
          <w:szCs w:val="20"/>
        </w:rPr>
        <w:t>,</w:t>
      </w:r>
      <w:r w:rsidR="001B6E08">
        <w:rPr>
          <w:rFonts w:cs="Arial"/>
          <w:sz w:val="20"/>
          <w:szCs w:val="20"/>
        </w:rPr>
        <w:t xml:space="preserve"> </w:t>
      </w:r>
      <w:r w:rsidR="00306B6D">
        <w:rPr>
          <w:rFonts w:cs="Arial"/>
          <w:sz w:val="20"/>
          <w:szCs w:val="20"/>
        </w:rPr>
        <w:t xml:space="preserve">supporting decarbonisation </w:t>
      </w:r>
      <w:r w:rsidR="001B6E08">
        <w:rPr>
          <w:rFonts w:cs="Arial"/>
          <w:sz w:val="20"/>
          <w:szCs w:val="20"/>
        </w:rPr>
        <w:t>whil</w:t>
      </w:r>
      <w:r w:rsidR="001C72BE">
        <w:rPr>
          <w:rFonts w:cs="Arial"/>
          <w:sz w:val="20"/>
          <w:szCs w:val="20"/>
        </w:rPr>
        <w:t>e still</w:t>
      </w:r>
      <w:r w:rsidR="001B6E08">
        <w:rPr>
          <w:rFonts w:cs="Arial"/>
          <w:sz w:val="20"/>
          <w:szCs w:val="20"/>
        </w:rPr>
        <w:t xml:space="preserve"> </w:t>
      </w:r>
      <w:r w:rsidR="00F851E7">
        <w:rPr>
          <w:rFonts w:cs="Arial"/>
          <w:sz w:val="20"/>
          <w:szCs w:val="20"/>
        </w:rPr>
        <w:t>benefiting Treasury revenue.</w:t>
      </w:r>
      <w:r w:rsidR="003B3FA9">
        <w:rPr>
          <w:rFonts w:cs="Arial"/>
          <w:sz w:val="20"/>
          <w:szCs w:val="20"/>
        </w:rPr>
        <w:t xml:space="preserve"> </w:t>
      </w:r>
      <w:r w:rsidR="00930717">
        <w:rPr>
          <w:rFonts w:cs="Arial"/>
          <w:sz w:val="20"/>
          <w:szCs w:val="20"/>
        </w:rPr>
        <w:t xml:space="preserve"> </w:t>
      </w:r>
    </w:p>
    <w:p w14:paraId="3EE68DC5" w14:textId="77777777" w:rsidR="00E06212" w:rsidRPr="00DC6398" w:rsidRDefault="00E06212" w:rsidP="00243B40">
      <w:pPr>
        <w:jc w:val="both"/>
        <w:rPr>
          <w:rFonts w:cs="Arial"/>
          <w:sz w:val="20"/>
          <w:szCs w:val="20"/>
        </w:rPr>
      </w:pPr>
    </w:p>
    <w:p w14:paraId="2B36D491" w14:textId="05D5FE4F" w:rsidR="00FE5B77" w:rsidRDefault="00EF7902" w:rsidP="00DC6398">
      <w:pPr>
        <w:jc w:val="both"/>
        <w:rPr>
          <w:rFonts w:cs="Arial"/>
          <w:sz w:val="20"/>
          <w:szCs w:val="20"/>
        </w:rPr>
      </w:pPr>
      <w:r>
        <w:rPr>
          <w:rFonts w:cs="Arial"/>
          <w:sz w:val="20"/>
          <w:szCs w:val="20"/>
        </w:rPr>
        <w:t>Once again</w:t>
      </w:r>
      <w:r w:rsidR="00DC6398" w:rsidRPr="00DC6398">
        <w:rPr>
          <w:rFonts w:cs="Arial"/>
          <w:sz w:val="20"/>
          <w:szCs w:val="20"/>
        </w:rPr>
        <w:t>, demand for battery electric vans (BEVs)</w:t>
      </w:r>
      <w:r w:rsidR="00702720" w:rsidRPr="00827ADD">
        <w:rPr>
          <w:rFonts w:cs="Arial"/>
          <w:sz w:val="20"/>
          <w:szCs w:val="20"/>
        </w:rPr>
        <w:t xml:space="preserve"> </w:t>
      </w:r>
      <w:r w:rsidR="00112646">
        <w:rPr>
          <w:rFonts w:cs="Arial"/>
          <w:sz w:val="20"/>
          <w:szCs w:val="20"/>
        </w:rPr>
        <w:t>grew</w:t>
      </w:r>
      <w:r w:rsidR="00322F5F">
        <w:rPr>
          <w:rFonts w:cs="Arial"/>
          <w:sz w:val="20"/>
          <w:szCs w:val="20"/>
        </w:rPr>
        <w:t xml:space="preserve"> strongly</w:t>
      </w:r>
      <w:r w:rsidR="006857FE">
        <w:rPr>
          <w:rFonts w:cs="Arial"/>
          <w:sz w:val="20"/>
          <w:szCs w:val="20"/>
        </w:rPr>
        <w:t>,</w:t>
      </w:r>
      <w:r w:rsidR="00DC6398" w:rsidRPr="00DC6398">
        <w:rPr>
          <w:rFonts w:cs="Arial"/>
          <w:sz w:val="20"/>
          <w:szCs w:val="20"/>
        </w:rPr>
        <w:t xml:space="preserve"> </w:t>
      </w:r>
      <w:r w:rsidR="00322F5F">
        <w:rPr>
          <w:rFonts w:cs="Arial"/>
          <w:sz w:val="20"/>
          <w:szCs w:val="20"/>
        </w:rPr>
        <w:t xml:space="preserve">up </w:t>
      </w:r>
      <w:r>
        <w:rPr>
          <w:rFonts w:cs="Arial"/>
          <w:sz w:val="20"/>
          <w:szCs w:val="20"/>
        </w:rPr>
        <w:t>35.</w:t>
      </w:r>
      <w:r w:rsidR="00606C53">
        <w:rPr>
          <w:rFonts w:cs="Arial"/>
          <w:sz w:val="20"/>
          <w:szCs w:val="20"/>
        </w:rPr>
        <w:t>5</w:t>
      </w:r>
      <w:r w:rsidR="00322F5F">
        <w:rPr>
          <w:rFonts w:cs="Arial"/>
          <w:sz w:val="20"/>
          <w:szCs w:val="20"/>
        </w:rPr>
        <w:t xml:space="preserve">% </w:t>
      </w:r>
      <w:r w:rsidR="00DC6398" w:rsidRPr="00DC6398">
        <w:rPr>
          <w:rFonts w:cs="Arial"/>
          <w:sz w:val="20"/>
          <w:szCs w:val="20"/>
        </w:rPr>
        <w:t xml:space="preserve">with </w:t>
      </w:r>
      <w:r w:rsidR="005D586B">
        <w:rPr>
          <w:rFonts w:cs="Arial"/>
          <w:sz w:val="20"/>
          <w:szCs w:val="20"/>
        </w:rPr>
        <w:t>2,</w:t>
      </w:r>
      <w:r>
        <w:rPr>
          <w:rFonts w:cs="Arial"/>
          <w:sz w:val="20"/>
          <w:szCs w:val="20"/>
        </w:rPr>
        <w:t>34</w:t>
      </w:r>
      <w:r w:rsidR="00606C53">
        <w:rPr>
          <w:rFonts w:cs="Arial"/>
          <w:sz w:val="20"/>
          <w:szCs w:val="20"/>
        </w:rPr>
        <w:t>5</w:t>
      </w:r>
      <w:r w:rsidR="00DC6398" w:rsidRPr="00DC6398">
        <w:rPr>
          <w:rFonts w:cs="Arial"/>
          <w:sz w:val="20"/>
          <w:szCs w:val="20"/>
        </w:rPr>
        <w:t xml:space="preserve"> regist</w:t>
      </w:r>
      <w:r w:rsidR="00543DD9">
        <w:rPr>
          <w:rFonts w:cs="Arial"/>
          <w:sz w:val="20"/>
          <w:szCs w:val="20"/>
        </w:rPr>
        <w:t>rations</w:t>
      </w:r>
      <w:r w:rsidR="00E152B7">
        <w:rPr>
          <w:rFonts w:cs="Arial"/>
          <w:sz w:val="20"/>
          <w:szCs w:val="20"/>
        </w:rPr>
        <w:t xml:space="preserve"> in </w:t>
      </w:r>
      <w:r>
        <w:rPr>
          <w:rFonts w:cs="Arial"/>
          <w:sz w:val="20"/>
          <w:szCs w:val="20"/>
        </w:rPr>
        <w:t>May</w:t>
      </w:r>
      <w:r w:rsidR="00AA2E8C">
        <w:rPr>
          <w:rFonts w:cs="Arial"/>
          <w:sz w:val="20"/>
          <w:szCs w:val="20"/>
        </w:rPr>
        <w:t xml:space="preserve"> as m</w:t>
      </w:r>
      <w:r w:rsidR="00FE5B77">
        <w:rPr>
          <w:rFonts w:cs="Arial"/>
          <w:sz w:val="20"/>
          <w:szCs w:val="20"/>
        </w:rPr>
        <w:t>arket share</w:t>
      </w:r>
      <w:r w:rsidR="000A2E24">
        <w:rPr>
          <w:rFonts w:cs="Arial"/>
          <w:sz w:val="20"/>
          <w:szCs w:val="20"/>
        </w:rPr>
        <w:t xml:space="preserve"> reached 9.8%, up from </w:t>
      </w:r>
      <w:r w:rsidR="00AA2E8C">
        <w:rPr>
          <w:rFonts w:cs="Arial"/>
          <w:sz w:val="20"/>
          <w:szCs w:val="20"/>
        </w:rPr>
        <w:t>7.6% in the same period last year.</w:t>
      </w:r>
      <w:r w:rsidR="004F4525" w:rsidRPr="00B76B54">
        <w:rPr>
          <w:rFonts w:cs="Arial"/>
          <w:sz w:val="20"/>
          <w:szCs w:val="20"/>
          <w:vertAlign w:val="superscript"/>
        </w:rPr>
        <w:t>2</w:t>
      </w:r>
      <w:r w:rsidR="00E46AB9">
        <w:rPr>
          <w:rFonts w:cs="Arial"/>
          <w:sz w:val="20"/>
          <w:szCs w:val="20"/>
        </w:rPr>
        <w:t xml:space="preserve"> </w:t>
      </w:r>
      <w:r w:rsidR="00F72D2B">
        <w:rPr>
          <w:rFonts w:cs="Arial"/>
          <w:sz w:val="20"/>
          <w:szCs w:val="20"/>
        </w:rPr>
        <w:t>Whil</w:t>
      </w:r>
      <w:r w:rsidR="000A4A8C">
        <w:rPr>
          <w:rFonts w:cs="Arial"/>
          <w:sz w:val="20"/>
          <w:szCs w:val="20"/>
        </w:rPr>
        <w:t>e</w:t>
      </w:r>
      <w:r w:rsidR="00F72D2B">
        <w:rPr>
          <w:rFonts w:cs="Arial"/>
          <w:sz w:val="20"/>
          <w:szCs w:val="20"/>
        </w:rPr>
        <w:t xml:space="preserve"> this growth is </w:t>
      </w:r>
      <w:r w:rsidR="000A4A8C">
        <w:rPr>
          <w:rFonts w:cs="Arial"/>
          <w:sz w:val="20"/>
          <w:szCs w:val="20"/>
        </w:rPr>
        <w:t>encouraging</w:t>
      </w:r>
      <w:r w:rsidR="009C23B6">
        <w:rPr>
          <w:rFonts w:cs="Arial"/>
          <w:sz w:val="20"/>
          <w:szCs w:val="20"/>
        </w:rPr>
        <w:t xml:space="preserve">, </w:t>
      </w:r>
      <w:r w:rsidR="32914159" w:rsidRPr="601722BB">
        <w:rPr>
          <w:rFonts w:cs="Arial"/>
          <w:sz w:val="20"/>
          <w:szCs w:val="20"/>
        </w:rPr>
        <w:t xml:space="preserve">the </w:t>
      </w:r>
      <w:r w:rsidR="009C23B6">
        <w:rPr>
          <w:rFonts w:cs="Arial"/>
          <w:sz w:val="20"/>
          <w:szCs w:val="20"/>
        </w:rPr>
        <w:t xml:space="preserve">share </w:t>
      </w:r>
      <w:r w:rsidR="008B61B3">
        <w:rPr>
          <w:rFonts w:cs="Arial"/>
          <w:sz w:val="20"/>
          <w:szCs w:val="20"/>
        </w:rPr>
        <w:t>fell</w:t>
      </w:r>
      <w:r w:rsidR="009C23B6">
        <w:rPr>
          <w:rFonts w:cs="Arial"/>
          <w:sz w:val="20"/>
          <w:szCs w:val="20"/>
        </w:rPr>
        <w:t xml:space="preserve"> on </w:t>
      </w:r>
      <w:r w:rsidR="00833AA6">
        <w:rPr>
          <w:rFonts w:cs="Arial"/>
          <w:sz w:val="20"/>
          <w:szCs w:val="20"/>
        </w:rPr>
        <w:t>April’s</w:t>
      </w:r>
      <w:r w:rsidR="008B61B3">
        <w:rPr>
          <w:rFonts w:cs="Arial"/>
          <w:sz w:val="20"/>
          <w:szCs w:val="20"/>
        </w:rPr>
        <w:t xml:space="preserve"> </w:t>
      </w:r>
      <w:r w:rsidR="009C23B6">
        <w:rPr>
          <w:rFonts w:cs="Arial"/>
          <w:sz w:val="20"/>
          <w:szCs w:val="20"/>
        </w:rPr>
        <w:t xml:space="preserve">11.1%, </w:t>
      </w:r>
      <w:r w:rsidR="00833AA6">
        <w:rPr>
          <w:rFonts w:cs="Arial"/>
          <w:sz w:val="20"/>
          <w:szCs w:val="20"/>
        </w:rPr>
        <w:t>putting</w:t>
      </w:r>
      <w:r w:rsidR="003C3B3F">
        <w:rPr>
          <w:rFonts w:cs="Arial"/>
          <w:sz w:val="20"/>
          <w:szCs w:val="20"/>
        </w:rPr>
        <w:t xml:space="preserve"> </w:t>
      </w:r>
      <w:r w:rsidR="00FB5414">
        <w:rPr>
          <w:rFonts w:cs="Arial"/>
          <w:sz w:val="20"/>
          <w:szCs w:val="20"/>
        </w:rPr>
        <w:t xml:space="preserve">the 2026 mandated target of </w:t>
      </w:r>
      <w:r w:rsidR="0025336C">
        <w:rPr>
          <w:rFonts w:cs="Arial"/>
          <w:sz w:val="20"/>
          <w:szCs w:val="20"/>
        </w:rPr>
        <w:t>24%</w:t>
      </w:r>
      <w:r w:rsidR="003C3B3F">
        <w:rPr>
          <w:rFonts w:cs="Arial"/>
          <w:sz w:val="20"/>
          <w:szCs w:val="20"/>
        </w:rPr>
        <w:t xml:space="preserve"> even further out of reach</w:t>
      </w:r>
      <w:r w:rsidR="00AD6F3A">
        <w:rPr>
          <w:rFonts w:cs="Arial"/>
          <w:sz w:val="20"/>
          <w:szCs w:val="20"/>
        </w:rPr>
        <w:t>.</w:t>
      </w:r>
      <w:r w:rsidR="00876AA6">
        <w:rPr>
          <w:rFonts w:cs="Arial"/>
          <w:sz w:val="20"/>
          <w:szCs w:val="20"/>
        </w:rPr>
        <w:t xml:space="preserve"> In </w:t>
      </w:r>
      <w:r w:rsidR="005547C0">
        <w:rPr>
          <w:rFonts w:cs="Arial"/>
          <w:sz w:val="20"/>
          <w:szCs w:val="20"/>
        </w:rPr>
        <w:t>th</w:t>
      </w:r>
      <w:r w:rsidR="000E27AB">
        <w:rPr>
          <w:rFonts w:cs="Arial"/>
          <w:sz w:val="20"/>
          <w:szCs w:val="20"/>
        </w:rPr>
        <w:t xml:space="preserve">e </w:t>
      </w:r>
      <w:r w:rsidR="00372C33">
        <w:rPr>
          <w:rFonts w:cs="Arial"/>
          <w:sz w:val="20"/>
          <w:szCs w:val="20"/>
        </w:rPr>
        <w:t>year t</w:t>
      </w:r>
      <w:r w:rsidR="009E1DFB">
        <w:rPr>
          <w:rFonts w:cs="Arial"/>
          <w:sz w:val="20"/>
          <w:szCs w:val="20"/>
        </w:rPr>
        <w:t>o d</w:t>
      </w:r>
      <w:r w:rsidR="00A704E7">
        <w:rPr>
          <w:rFonts w:cs="Arial"/>
          <w:sz w:val="20"/>
          <w:szCs w:val="20"/>
        </w:rPr>
        <w:t>ate</w:t>
      </w:r>
      <w:r w:rsidR="00665ADD">
        <w:rPr>
          <w:rFonts w:cs="Arial"/>
          <w:sz w:val="20"/>
          <w:szCs w:val="20"/>
        </w:rPr>
        <w:t>, BE</w:t>
      </w:r>
      <w:r w:rsidR="006C06F2">
        <w:rPr>
          <w:rFonts w:cs="Arial"/>
          <w:sz w:val="20"/>
          <w:szCs w:val="20"/>
        </w:rPr>
        <w:t>Vs r</w:t>
      </w:r>
      <w:r w:rsidR="00E7615E">
        <w:rPr>
          <w:rFonts w:cs="Arial"/>
          <w:sz w:val="20"/>
          <w:szCs w:val="20"/>
        </w:rPr>
        <w:t>epres</w:t>
      </w:r>
      <w:r w:rsidR="008244D6">
        <w:rPr>
          <w:rFonts w:cs="Arial"/>
          <w:sz w:val="20"/>
          <w:szCs w:val="20"/>
        </w:rPr>
        <w:t xml:space="preserve">ent </w:t>
      </w:r>
      <w:r w:rsidR="00127B72">
        <w:rPr>
          <w:rFonts w:cs="Arial"/>
          <w:sz w:val="20"/>
          <w:szCs w:val="20"/>
        </w:rPr>
        <w:t>9.5</w:t>
      </w:r>
      <w:r w:rsidR="00C01434">
        <w:rPr>
          <w:rFonts w:cs="Arial"/>
          <w:sz w:val="20"/>
          <w:szCs w:val="20"/>
        </w:rPr>
        <w:t>%</w:t>
      </w:r>
      <w:r w:rsidR="00436913">
        <w:rPr>
          <w:rFonts w:cs="Arial"/>
          <w:sz w:val="20"/>
          <w:szCs w:val="20"/>
        </w:rPr>
        <w:t xml:space="preserve">of </w:t>
      </w:r>
      <w:r w:rsidR="00D42FF8">
        <w:rPr>
          <w:rFonts w:cs="Arial"/>
          <w:sz w:val="20"/>
          <w:szCs w:val="20"/>
        </w:rPr>
        <w:t>all new</w:t>
      </w:r>
      <w:r w:rsidR="00DC4EE7">
        <w:rPr>
          <w:rFonts w:cs="Arial"/>
          <w:sz w:val="20"/>
          <w:szCs w:val="20"/>
        </w:rPr>
        <w:t xml:space="preserve"> van </w:t>
      </w:r>
      <w:r w:rsidR="00A81898">
        <w:rPr>
          <w:rFonts w:cs="Arial"/>
          <w:sz w:val="20"/>
          <w:szCs w:val="20"/>
        </w:rPr>
        <w:t>regist</w:t>
      </w:r>
      <w:r w:rsidR="00E02AEC">
        <w:rPr>
          <w:rFonts w:cs="Arial"/>
          <w:sz w:val="20"/>
          <w:szCs w:val="20"/>
        </w:rPr>
        <w:t>ration</w:t>
      </w:r>
      <w:r w:rsidR="00E60FAB">
        <w:rPr>
          <w:rFonts w:cs="Arial"/>
          <w:sz w:val="20"/>
          <w:szCs w:val="20"/>
        </w:rPr>
        <w:t>s</w:t>
      </w:r>
      <w:r w:rsidR="00C31C90">
        <w:rPr>
          <w:rFonts w:cs="Arial"/>
          <w:sz w:val="20"/>
          <w:szCs w:val="20"/>
        </w:rPr>
        <w:t xml:space="preserve"> </w:t>
      </w:r>
      <w:r w:rsidR="00151630">
        <w:rPr>
          <w:rFonts w:cs="Arial"/>
          <w:sz w:val="20"/>
          <w:szCs w:val="20"/>
        </w:rPr>
        <w:t>–</w:t>
      </w:r>
      <w:r w:rsidR="00987636">
        <w:rPr>
          <w:rFonts w:cs="Arial"/>
          <w:sz w:val="20"/>
          <w:szCs w:val="20"/>
        </w:rPr>
        <w:t xml:space="preserve"> b</w:t>
      </w:r>
      <w:r w:rsidR="006051CF">
        <w:rPr>
          <w:rFonts w:cs="Arial"/>
          <w:sz w:val="20"/>
          <w:szCs w:val="20"/>
        </w:rPr>
        <w:t xml:space="preserve">elow </w:t>
      </w:r>
      <w:r w:rsidR="0049374E">
        <w:rPr>
          <w:rFonts w:cs="Arial"/>
          <w:sz w:val="20"/>
          <w:szCs w:val="20"/>
        </w:rPr>
        <w:t>even t</w:t>
      </w:r>
      <w:r w:rsidR="00405C66">
        <w:rPr>
          <w:rFonts w:cs="Arial"/>
          <w:sz w:val="20"/>
          <w:szCs w:val="20"/>
        </w:rPr>
        <w:t>h</w:t>
      </w:r>
      <w:r w:rsidR="00BF0510">
        <w:rPr>
          <w:rFonts w:cs="Arial"/>
          <w:sz w:val="20"/>
          <w:szCs w:val="20"/>
        </w:rPr>
        <w:t>e 202</w:t>
      </w:r>
      <w:r w:rsidR="00267D2F">
        <w:rPr>
          <w:rFonts w:cs="Arial"/>
          <w:sz w:val="20"/>
          <w:szCs w:val="20"/>
        </w:rPr>
        <w:t xml:space="preserve">4 </w:t>
      </w:r>
      <w:r w:rsidR="00297D9E">
        <w:rPr>
          <w:rFonts w:cs="Arial"/>
          <w:sz w:val="20"/>
          <w:szCs w:val="20"/>
        </w:rPr>
        <w:t>t</w:t>
      </w:r>
      <w:r w:rsidR="004327E5">
        <w:rPr>
          <w:rFonts w:cs="Arial"/>
          <w:sz w:val="20"/>
          <w:szCs w:val="20"/>
        </w:rPr>
        <w:t xml:space="preserve">arget </w:t>
      </w:r>
      <w:r w:rsidR="006C57D0">
        <w:rPr>
          <w:rFonts w:cs="Arial"/>
          <w:sz w:val="20"/>
          <w:szCs w:val="20"/>
        </w:rPr>
        <w:t xml:space="preserve">of </w:t>
      </w:r>
      <w:r w:rsidR="00616186">
        <w:rPr>
          <w:rFonts w:cs="Arial"/>
          <w:sz w:val="20"/>
          <w:szCs w:val="20"/>
        </w:rPr>
        <w:t>1</w:t>
      </w:r>
      <w:r w:rsidR="00203085">
        <w:rPr>
          <w:rFonts w:cs="Arial"/>
          <w:sz w:val="20"/>
          <w:szCs w:val="20"/>
        </w:rPr>
        <w:t>0</w:t>
      </w:r>
      <w:r w:rsidR="003A2C87">
        <w:rPr>
          <w:rFonts w:cs="Arial"/>
          <w:sz w:val="20"/>
          <w:szCs w:val="20"/>
        </w:rPr>
        <w:t>%.</w:t>
      </w:r>
    </w:p>
    <w:p w14:paraId="6F6DE96C" w14:textId="77777777" w:rsidR="00E06212" w:rsidRDefault="00E06212" w:rsidP="00DC6398">
      <w:pPr>
        <w:jc w:val="both"/>
        <w:rPr>
          <w:rFonts w:cs="Arial"/>
          <w:sz w:val="20"/>
          <w:szCs w:val="20"/>
        </w:rPr>
      </w:pPr>
    </w:p>
    <w:p w14:paraId="2BDFF8C8" w14:textId="77777777" w:rsidR="00320112" w:rsidRPr="00320112" w:rsidRDefault="00320112" w:rsidP="00320112">
      <w:pPr>
        <w:jc w:val="both"/>
        <w:rPr>
          <w:rFonts w:cs="Arial"/>
          <w:sz w:val="20"/>
          <w:szCs w:val="20"/>
        </w:rPr>
      </w:pPr>
      <w:r w:rsidRPr="00320112">
        <w:rPr>
          <w:rFonts w:cs="Arial"/>
          <w:sz w:val="20"/>
          <w:szCs w:val="20"/>
        </w:rPr>
        <w:t>More than half of the UK’s LCV model line-up is now available with a plug, which is supported by significant discounts through manufacturer incentives and government’s Plug-In Van Grant. However, higher upfront costs for fleet renewal, rising energy prices and ongoing infrastructure constraints continue to hold back uptake. As demand struggles to keep pace with ambition, industry continues to call for an urgent review of the transition.</w:t>
      </w:r>
    </w:p>
    <w:p w14:paraId="4A57CB06" w14:textId="77777777" w:rsidR="00320112" w:rsidRPr="00320112" w:rsidRDefault="00320112" w:rsidP="00320112">
      <w:pPr>
        <w:jc w:val="both"/>
        <w:rPr>
          <w:rFonts w:cs="Arial"/>
          <w:sz w:val="20"/>
          <w:szCs w:val="20"/>
        </w:rPr>
      </w:pPr>
      <w:r w:rsidRPr="00320112">
        <w:rPr>
          <w:rFonts w:cs="Arial"/>
          <w:sz w:val="20"/>
          <w:szCs w:val="20"/>
        </w:rPr>
        <w:t xml:space="preserve">  </w:t>
      </w:r>
    </w:p>
    <w:p w14:paraId="64859ED7" w14:textId="25149221" w:rsidR="00A30AF5" w:rsidRDefault="00DC6398" w:rsidP="00A30AF5">
      <w:pPr>
        <w:jc w:val="both"/>
        <w:rPr>
          <w:rFonts w:cs="Arial"/>
          <w:sz w:val="20"/>
          <w:szCs w:val="20"/>
        </w:rPr>
      </w:pPr>
      <w:r w:rsidRPr="00DC6398">
        <w:rPr>
          <w:rFonts w:cs="Arial"/>
          <w:b/>
          <w:bCs/>
          <w:sz w:val="20"/>
          <w:szCs w:val="20"/>
        </w:rPr>
        <w:t>Mike Hawes, SMMT Chief Executive</w:t>
      </w:r>
      <w:r w:rsidRPr="00DC6398">
        <w:rPr>
          <w:rFonts w:cs="Arial"/>
          <w:sz w:val="20"/>
          <w:szCs w:val="20"/>
        </w:rPr>
        <w:t>, said, “</w:t>
      </w:r>
      <w:r w:rsidR="0039432B">
        <w:rPr>
          <w:rFonts w:cs="Arial"/>
          <w:sz w:val="20"/>
          <w:szCs w:val="20"/>
        </w:rPr>
        <w:t>Two</w:t>
      </w:r>
      <w:r w:rsidR="004B4585">
        <w:rPr>
          <w:rFonts w:cs="Arial"/>
          <w:sz w:val="20"/>
          <w:szCs w:val="20"/>
        </w:rPr>
        <w:t xml:space="preserve"> month</w:t>
      </w:r>
      <w:r w:rsidR="0039432B">
        <w:rPr>
          <w:rFonts w:cs="Arial"/>
          <w:sz w:val="20"/>
          <w:szCs w:val="20"/>
        </w:rPr>
        <w:t>s</w:t>
      </w:r>
      <w:r w:rsidR="004B4585">
        <w:rPr>
          <w:rFonts w:cs="Arial"/>
          <w:sz w:val="20"/>
          <w:szCs w:val="20"/>
        </w:rPr>
        <w:t xml:space="preserve"> of </w:t>
      </w:r>
      <w:r w:rsidR="002A4784">
        <w:rPr>
          <w:rFonts w:cs="Arial"/>
          <w:sz w:val="20"/>
          <w:szCs w:val="20"/>
        </w:rPr>
        <w:t xml:space="preserve">LCV market </w:t>
      </w:r>
      <w:r w:rsidR="004B4585">
        <w:rPr>
          <w:rFonts w:cs="Arial"/>
          <w:sz w:val="20"/>
          <w:szCs w:val="20"/>
        </w:rPr>
        <w:t>growth is good news</w:t>
      </w:r>
      <w:r w:rsidR="002A4784">
        <w:rPr>
          <w:rFonts w:cs="Arial"/>
          <w:sz w:val="20"/>
          <w:szCs w:val="20"/>
        </w:rPr>
        <w:t xml:space="preserve">, but </w:t>
      </w:r>
      <w:r w:rsidR="00A26390">
        <w:rPr>
          <w:rFonts w:cs="Arial"/>
          <w:sz w:val="20"/>
          <w:szCs w:val="20"/>
        </w:rPr>
        <w:t xml:space="preserve">the overall </w:t>
      </w:r>
      <w:r w:rsidR="0042129D">
        <w:rPr>
          <w:rFonts w:cs="Arial"/>
          <w:sz w:val="20"/>
          <w:szCs w:val="20"/>
        </w:rPr>
        <w:t xml:space="preserve">outlook </w:t>
      </w:r>
      <w:r w:rsidR="00A26390">
        <w:rPr>
          <w:rFonts w:cs="Arial"/>
          <w:sz w:val="20"/>
          <w:szCs w:val="20"/>
        </w:rPr>
        <w:t xml:space="preserve">remains challenging. Battery electric van </w:t>
      </w:r>
      <w:r w:rsidR="0042129D">
        <w:rPr>
          <w:rFonts w:cs="Arial"/>
          <w:sz w:val="20"/>
          <w:szCs w:val="20"/>
        </w:rPr>
        <w:t xml:space="preserve">uptake </w:t>
      </w:r>
      <w:r w:rsidR="00A26390">
        <w:rPr>
          <w:rFonts w:cs="Arial"/>
          <w:sz w:val="20"/>
          <w:szCs w:val="20"/>
        </w:rPr>
        <w:t xml:space="preserve">is </w:t>
      </w:r>
      <w:r w:rsidR="00DA5F83">
        <w:rPr>
          <w:rFonts w:cs="Arial"/>
          <w:sz w:val="20"/>
          <w:szCs w:val="20"/>
        </w:rPr>
        <w:t>rising, but not</w:t>
      </w:r>
      <w:r w:rsidR="00CE6088">
        <w:rPr>
          <w:rFonts w:cs="Arial"/>
          <w:sz w:val="20"/>
          <w:szCs w:val="20"/>
        </w:rPr>
        <w:t xml:space="preserve"> fast enough to match regulatory ambition</w:t>
      </w:r>
      <w:r w:rsidR="0089509A">
        <w:rPr>
          <w:rFonts w:cs="Arial"/>
          <w:sz w:val="20"/>
          <w:szCs w:val="20"/>
        </w:rPr>
        <w:t>, while the collapse in</w:t>
      </w:r>
      <w:r w:rsidR="00DA5F83">
        <w:rPr>
          <w:rFonts w:cs="Arial"/>
          <w:sz w:val="20"/>
          <w:szCs w:val="20"/>
        </w:rPr>
        <w:t xml:space="preserve"> </w:t>
      </w:r>
      <w:r w:rsidR="00A81110">
        <w:rPr>
          <w:rFonts w:cs="Arial"/>
          <w:sz w:val="20"/>
          <w:szCs w:val="20"/>
        </w:rPr>
        <w:t xml:space="preserve">pickup </w:t>
      </w:r>
      <w:r w:rsidR="0089509A">
        <w:rPr>
          <w:rFonts w:cs="Arial"/>
          <w:sz w:val="20"/>
          <w:szCs w:val="20"/>
        </w:rPr>
        <w:t xml:space="preserve">demand </w:t>
      </w:r>
      <w:r w:rsidR="004D7288">
        <w:rPr>
          <w:rFonts w:cs="Arial"/>
          <w:sz w:val="20"/>
          <w:szCs w:val="20"/>
        </w:rPr>
        <w:t>shows how quickly tax policy can hit key sectors.</w:t>
      </w:r>
      <w:r w:rsidR="00A81110">
        <w:rPr>
          <w:rFonts w:cs="Arial"/>
          <w:sz w:val="20"/>
          <w:szCs w:val="20"/>
        </w:rPr>
        <w:t xml:space="preserve"> </w:t>
      </w:r>
      <w:r w:rsidR="007D70FB">
        <w:rPr>
          <w:rFonts w:cs="Arial"/>
          <w:sz w:val="20"/>
          <w:szCs w:val="20"/>
        </w:rPr>
        <w:t>If the</w:t>
      </w:r>
      <w:r w:rsidR="00057DBF">
        <w:rPr>
          <w:rFonts w:cs="Arial"/>
          <w:sz w:val="20"/>
          <w:szCs w:val="20"/>
        </w:rPr>
        <w:t xml:space="preserve"> transition </w:t>
      </w:r>
      <w:r w:rsidR="007D70FB">
        <w:rPr>
          <w:rFonts w:cs="Arial"/>
          <w:sz w:val="20"/>
          <w:szCs w:val="20"/>
        </w:rPr>
        <w:t>is to succeed, regulation, infrastructure and incentives must be aligned with the realities of the market.”</w:t>
      </w:r>
      <w:r w:rsidRPr="00DC6398">
        <w:rPr>
          <w:rFonts w:cs="Arial"/>
          <w:sz w:val="20"/>
          <w:szCs w:val="20"/>
        </w:rPr>
        <w:t> </w:t>
      </w:r>
    </w:p>
    <w:p w14:paraId="20A52514" w14:textId="77777777" w:rsidR="00A30AF5" w:rsidRDefault="00A30AF5" w:rsidP="00A30AF5">
      <w:pPr>
        <w:jc w:val="both"/>
        <w:rPr>
          <w:rFonts w:cs="Arial"/>
          <w:sz w:val="20"/>
          <w:szCs w:val="20"/>
        </w:rPr>
      </w:pPr>
    </w:p>
    <w:p w14:paraId="41FB7671" w14:textId="752B7E9C" w:rsidR="00D93020" w:rsidRPr="00A30AF5" w:rsidRDefault="009F7B10" w:rsidP="00A30AF5">
      <w:pPr>
        <w:jc w:val="both"/>
        <w:rPr>
          <w:rFonts w:cs="Arial"/>
          <w:sz w:val="20"/>
          <w:szCs w:val="20"/>
        </w:rPr>
      </w:pPr>
      <w:r w:rsidRPr="007F5837">
        <w:rPr>
          <w:rFonts w:eastAsia="Aptos" w:cs="Arial"/>
          <w:b/>
          <w:bCs/>
          <w:color w:val="1074CB"/>
          <w:kern w:val="0"/>
          <w:sz w:val="16"/>
          <w:szCs w:val="16"/>
          <w:u w:val="single"/>
          <w:lang w:eastAsia="en-GB"/>
          <w14:ligatures w14:val="none"/>
        </w:rPr>
        <w:t>Notes to editors</w:t>
      </w:r>
    </w:p>
    <w:p w14:paraId="7B376738" w14:textId="7F958428" w:rsidR="00D93020" w:rsidRDefault="00D93020" w:rsidP="009F7B10">
      <w:pPr>
        <w:spacing w:line="276" w:lineRule="auto"/>
        <w:ind w:right="95"/>
        <w:jc w:val="both"/>
        <w:rPr>
          <w:rFonts w:eastAsia="Aptos" w:cs="Arial"/>
          <w:b/>
          <w:bCs/>
          <w:color w:val="1074CB"/>
          <w:kern w:val="0"/>
          <w:sz w:val="16"/>
          <w:szCs w:val="16"/>
          <w:u w:val="single"/>
          <w:lang w:eastAsia="en-GB"/>
          <w14:ligatures w14:val="none"/>
        </w:rPr>
      </w:pPr>
    </w:p>
    <w:p w14:paraId="1CF4B63F" w14:textId="75C9EB49" w:rsidR="0053225F" w:rsidRPr="00AF136C" w:rsidRDefault="00AF136C" w:rsidP="00AF136C">
      <w:pPr>
        <w:pStyle w:val="ListParagraph"/>
        <w:numPr>
          <w:ilvl w:val="0"/>
          <w:numId w:val="11"/>
        </w:numPr>
        <w:spacing w:line="276" w:lineRule="auto"/>
        <w:ind w:right="95"/>
        <w:jc w:val="both"/>
        <w:rPr>
          <w:rFonts w:eastAsia="Aptos" w:cs="Arial"/>
          <w:color w:val="1074CB"/>
          <w:kern w:val="0"/>
          <w:sz w:val="16"/>
          <w:szCs w:val="16"/>
          <w:lang w:eastAsia="en-GB"/>
          <w14:ligatures w14:val="none"/>
        </w:rPr>
      </w:pPr>
      <w:r w:rsidRPr="00AF136C">
        <w:rPr>
          <w:rFonts w:eastAsia="Aptos" w:cs="Arial"/>
          <w:color w:val="1074CB"/>
          <w:kern w:val="0"/>
          <w:sz w:val="16"/>
          <w:szCs w:val="16"/>
          <w:lang w:eastAsia="en-GB"/>
          <w14:ligatures w14:val="none"/>
        </w:rPr>
        <w:t>October – November</w:t>
      </w:r>
      <w:r w:rsidR="006848C6">
        <w:rPr>
          <w:rFonts w:eastAsia="Aptos" w:cs="Arial"/>
          <w:color w:val="1074CB"/>
          <w:kern w:val="0"/>
          <w:sz w:val="16"/>
          <w:szCs w:val="16"/>
          <w:lang w:eastAsia="en-GB"/>
          <w14:ligatures w14:val="none"/>
        </w:rPr>
        <w:t xml:space="preserve"> ‘</w:t>
      </w:r>
      <w:r w:rsidRPr="00AF136C">
        <w:rPr>
          <w:rFonts w:eastAsia="Aptos" w:cs="Arial"/>
          <w:color w:val="1074CB"/>
          <w:kern w:val="0"/>
          <w:sz w:val="16"/>
          <w:szCs w:val="16"/>
          <w:lang w:eastAsia="en-GB"/>
          <w14:ligatures w14:val="none"/>
        </w:rPr>
        <w:t>24</w:t>
      </w:r>
      <w:r w:rsidR="006848C6">
        <w:rPr>
          <w:rFonts w:eastAsia="Aptos" w:cs="Arial"/>
          <w:color w:val="1074CB"/>
          <w:kern w:val="0"/>
          <w:sz w:val="16"/>
          <w:szCs w:val="16"/>
          <w:lang w:eastAsia="en-GB"/>
          <w14:ligatures w14:val="none"/>
        </w:rPr>
        <w:t xml:space="preserve"> </w:t>
      </w:r>
      <w:r w:rsidR="00394279">
        <w:rPr>
          <w:rFonts w:eastAsia="Aptos" w:cs="Arial"/>
          <w:color w:val="1074CB"/>
          <w:kern w:val="0"/>
          <w:sz w:val="16"/>
          <w:szCs w:val="16"/>
          <w:lang w:eastAsia="en-GB"/>
          <w14:ligatures w14:val="none"/>
        </w:rPr>
        <w:t>las</w:t>
      </w:r>
      <w:r w:rsidR="00B85F45">
        <w:rPr>
          <w:rFonts w:eastAsia="Aptos" w:cs="Arial"/>
          <w:color w:val="1074CB"/>
          <w:kern w:val="0"/>
          <w:sz w:val="16"/>
          <w:szCs w:val="16"/>
          <w:lang w:eastAsia="en-GB"/>
          <w14:ligatures w14:val="none"/>
        </w:rPr>
        <w:t xml:space="preserve">t </w:t>
      </w:r>
      <w:r w:rsidR="006848C6">
        <w:rPr>
          <w:rFonts w:eastAsia="Aptos" w:cs="Arial"/>
          <w:color w:val="1074CB"/>
          <w:kern w:val="0"/>
          <w:sz w:val="16"/>
          <w:szCs w:val="16"/>
          <w:lang w:eastAsia="en-GB"/>
          <w14:ligatures w14:val="none"/>
        </w:rPr>
        <w:t>saw two consecutive months of growth</w:t>
      </w:r>
    </w:p>
    <w:p w14:paraId="285F893A" w14:textId="786397F3" w:rsidR="00BF47C8" w:rsidRPr="004A403D" w:rsidRDefault="007B13E8" w:rsidP="004A403D">
      <w:pPr>
        <w:pStyle w:val="ListParagraph"/>
        <w:numPr>
          <w:ilvl w:val="0"/>
          <w:numId w:val="11"/>
        </w:numPr>
        <w:spacing w:line="276" w:lineRule="auto"/>
        <w:ind w:right="95"/>
        <w:jc w:val="both"/>
        <w:rPr>
          <w:rFonts w:eastAsia="Aptos" w:cs="Arial"/>
          <w:color w:val="1074CB"/>
          <w:kern w:val="0"/>
          <w:sz w:val="16"/>
          <w:szCs w:val="16"/>
          <w:lang w:eastAsia="en-GB"/>
          <w14:ligatures w14:val="none"/>
        </w:rPr>
      </w:pPr>
      <w:r w:rsidRPr="009C21B8">
        <w:rPr>
          <w:rFonts w:eastAsia="Aptos" w:cs="Arial"/>
          <w:color w:val="1074CB"/>
          <w:kern w:val="0"/>
          <w:sz w:val="16"/>
          <w:szCs w:val="16"/>
          <w:lang w:eastAsia="en-GB"/>
          <w14:ligatures w14:val="none"/>
        </w:rPr>
        <w:t>SMMT’s BEV LCV registration data reflects the Vehicle Emissions Trading Scheme, in which BEVs weighing &gt;3.5-4.25t contribute towards each manufacturer’s target, in addition to those weighing ≤3.5t.</w:t>
      </w:r>
    </w:p>
    <w:p w14:paraId="79DAF0CB" w14:textId="49F3C87F" w:rsidR="009F7B10" w:rsidRDefault="009F7B10" w:rsidP="009F7B10">
      <w:pPr>
        <w:spacing w:line="276" w:lineRule="auto"/>
        <w:jc w:val="both"/>
        <w:rPr>
          <w:rFonts w:eastAsia="Aptos" w:cs="Arial"/>
          <w:color w:val="1074CB"/>
          <w:kern w:val="0"/>
          <w:sz w:val="16"/>
          <w:szCs w:val="16"/>
          <w:lang w:eastAsia="en-GB"/>
          <w14:ligatures w14:val="none"/>
        </w:rPr>
      </w:pPr>
    </w:p>
    <w:p w14:paraId="5F5483E5" w14:textId="04905467" w:rsidR="009F7B10" w:rsidRPr="00FF742B" w:rsidRDefault="009F7B10" w:rsidP="009F7B10">
      <w:pPr>
        <w:spacing w:line="276" w:lineRule="auto"/>
        <w:rPr>
          <w:rFonts w:eastAsia="Aptos" w:cs="Arial"/>
          <w:color w:val="1074CB"/>
          <w:kern w:val="0"/>
          <w:sz w:val="16"/>
          <w:szCs w:val="16"/>
          <w:lang w:eastAsia="en-GB"/>
          <w14:ligatures w14:val="none"/>
        </w:rPr>
      </w:pPr>
      <w:r w:rsidRPr="007F5837">
        <w:rPr>
          <w:rFonts w:eastAsia="Aptos" w:cs="Arial"/>
          <w:b/>
          <w:bCs/>
          <w:color w:val="1074CB"/>
          <w:kern w:val="0"/>
          <w:sz w:val="16"/>
          <w:szCs w:val="16"/>
          <w:lang w:eastAsia="en-GB"/>
          <w14:ligatures w14:val="none"/>
        </w:rPr>
        <w:t>About SMMT and the UK automotive industry</w:t>
      </w:r>
    </w:p>
    <w:p w14:paraId="4854D49D" w14:textId="51963CBE" w:rsidR="009F7B10" w:rsidRPr="007F5837" w:rsidRDefault="009F7B10" w:rsidP="009F7B10">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Society of Motor Manufacturers and Traders (SMMT) is one of the largest and most influential trade associations, representing the automotive industry in the UK.</w:t>
      </w:r>
    </w:p>
    <w:p w14:paraId="796D5E81" w14:textId="62D3A10A" w:rsidR="009F7B10" w:rsidRPr="007F5837" w:rsidRDefault="009F7B10" w:rsidP="009F7B10">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73CF6209" w14:textId="77777777" w:rsidR="009F7B10" w:rsidRPr="007F5837" w:rsidRDefault="009F7B10" w:rsidP="009F7B10">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w:t>
      </w:r>
    </w:p>
    <w:p w14:paraId="75F0F81D" w14:textId="77777777" w:rsidR="009F7B10" w:rsidRPr="007F5837" w:rsidRDefault="009F7B10" w:rsidP="009F7B10">
      <w:pPr>
        <w:spacing w:before="100" w:beforeAutospacing="1" w:after="100" w:afterAutospacing="1" w:line="276" w:lineRule="auto"/>
        <w:jc w:val="both"/>
        <w:rPr>
          <w:rFonts w:ascii="Aptos" w:eastAsia="Aptos" w:hAnsi="Aptos" w:cs="Aptos"/>
          <w:kern w:val="0"/>
          <w:sz w:val="24"/>
        </w:rPr>
      </w:pPr>
      <w:r w:rsidRPr="007F5837">
        <w:rPr>
          <w:rFonts w:eastAsia="Aptos" w:cs="Arial"/>
          <w:color w:val="1074CB"/>
          <w:kern w:val="0"/>
          <w:sz w:val="16"/>
          <w:szCs w:val="16"/>
          <w:lang w:eastAsia="en-GB"/>
          <w14:ligatures w14:val="none"/>
        </w:rPr>
        <w:t>More detail on UK Automotive available in SMMT's Motor Industry Facts publication at </w:t>
      </w:r>
      <w:hyperlink r:id="rId11" w:tgtFrame="_blank" w:tooltip="http://www.smmt.co.uk/reports/smmt-motor-industry-facts/" w:history="1">
        <w:r w:rsidRPr="007F5837">
          <w:rPr>
            <w:rFonts w:eastAsia="Aptos" w:cs="Arial"/>
            <w:color w:val="0070C0"/>
            <w:kern w:val="0"/>
            <w:sz w:val="16"/>
            <w:szCs w:val="16"/>
            <w:u w:val="single"/>
            <w:lang w:eastAsia="en-GB"/>
            <w14:ligatures w14:val="none"/>
          </w:rPr>
          <w:t>www.smmt.co.uk/reports/smmt-motor-industry-facts/</w:t>
        </w:r>
      </w:hyperlink>
    </w:p>
    <w:p w14:paraId="4D808344" w14:textId="6D0526D4" w:rsidR="00436B2B" w:rsidRPr="009F7B10" w:rsidRDefault="009F7B10" w:rsidP="009F7B10">
      <w:pPr>
        <w:spacing w:after="160" w:line="252" w:lineRule="auto"/>
        <w:rPr>
          <w:rFonts w:ascii="Aptos" w:eastAsia="Aptos" w:hAnsi="Aptos" w:cs="Aptos"/>
          <w:kern w:val="0"/>
          <w:sz w:val="24"/>
        </w:rPr>
      </w:pPr>
      <w:r w:rsidRPr="007F5837">
        <w:rPr>
          <w:rFonts w:eastAsia="Aptos" w:cs="Arial"/>
          <w:b/>
          <w:bCs/>
          <w:color w:val="0070C0"/>
          <w:kern w:val="0"/>
          <w:sz w:val="16"/>
          <w:szCs w:val="16"/>
          <w:lang w:eastAsia="en-GB"/>
          <w14:ligatures w14:val="none"/>
        </w:rPr>
        <w:t>SMMT media contacts</w:t>
      </w:r>
      <w:r w:rsidRPr="007F5837">
        <w:rPr>
          <w:rFonts w:eastAsia="Aptos" w:cs="Arial"/>
          <w:color w:val="0070C0"/>
          <w:kern w:val="0"/>
          <w:sz w:val="20"/>
          <w:szCs w:val="20"/>
          <w:lang w:eastAsia="en-GB"/>
          <w14:ligatures w14:val="none"/>
        </w:rPr>
        <w:br/>
      </w:r>
      <w:r w:rsidRPr="007F5837">
        <w:rPr>
          <w:rFonts w:eastAsia="Aptos" w:cs="Arial"/>
          <w:color w:val="0070C0"/>
          <w:kern w:val="0"/>
          <w:sz w:val="16"/>
          <w:szCs w:val="16"/>
          <w:lang w:eastAsia="en-GB"/>
          <w14:ligatures w14:val="none"/>
        </w:rPr>
        <w:br/>
        <w:t xml:space="preserve">Paul Mauerhoff                       07809 522181            </w:t>
      </w:r>
      <w:hyperlink r:id="rId12" w:history="1">
        <w:r w:rsidRPr="007F5837">
          <w:rPr>
            <w:rFonts w:eastAsia="Aptos" w:cs="Arial"/>
            <w:color w:val="0070C0"/>
            <w:kern w:val="0"/>
            <w:sz w:val="16"/>
            <w:szCs w:val="16"/>
            <w:u w:val="single"/>
            <w:lang w:eastAsia="en-GB"/>
            <w14:ligatures w14:val="none"/>
          </w:rPr>
          <w:t>pmauerhoff@smmt.co.uk</w:t>
        </w:r>
      </w:hyperlink>
      <w:r w:rsidRPr="007F5837">
        <w:rPr>
          <w:rFonts w:eastAsia="Aptos" w:cs="Arial"/>
          <w:color w:val="0070C0"/>
          <w:kern w:val="0"/>
          <w:sz w:val="16"/>
          <w:szCs w:val="16"/>
          <w:lang w:eastAsia="en-GB"/>
          <w14:ligatures w14:val="none"/>
        </w:rPr>
        <w:t xml:space="preserve">  </w:t>
      </w:r>
      <w:r w:rsidRPr="007F5837">
        <w:rPr>
          <w:rFonts w:eastAsia="Aptos" w:cs="Arial"/>
          <w:color w:val="0070C0"/>
          <w:kern w:val="0"/>
          <w:sz w:val="16"/>
          <w:szCs w:val="16"/>
          <w:lang w:eastAsia="en-GB"/>
          <w14:ligatures w14:val="none"/>
        </w:rPr>
        <w:br/>
        <w:t xml:space="preserve">James Boley                           07927 668565            </w:t>
      </w:r>
      <w:hyperlink r:id="rId13" w:history="1">
        <w:r w:rsidRPr="007F5837">
          <w:rPr>
            <w:rFonts w:eastAsia="Aptos" w:cs="Arial"/>
            <w:color w:val="0070C0"/>
            <w:kern w:val="0"/>
            <w:sz w:val="16"/>
            <w:szCs w:val="16"/>
            <w:u w:val="single"/>
            <w:lang w:eastAsia="en-GB"/>
            <w14:ligatures w14:val="none"/>
          </w:rPr>
          <w:t>jboley@smmt.co.uk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Rebecca Gibbs                       07708480889             </w:t>
      </w:r>
      <w:hyperlink r:id="rId14" w:history="1">
        <w:r w:rsidRPr="007F5837">
          <w:rPr>
            <w:rFonts w:eastAsia="Aptos" w:cs="Arial"/>
            <w:color w:val="0070C0"/>
            <w:kern w:val="0"/>
            <w:sz w:val="16"/>
            <w:szCs w:val="16"/>
            <w:u w:val="single"/>
            <w:lang w:eastAsia="en-GB"/>
            <w14:ligatures w14:val="none"/>
          </w:rPr>
          <w:t>rgibbs@smmt.co.uk</w:t>
        </w:r>
      </w:hyperlink>
      <w:r w:rsidRPr="007F5837">
        <w:rPr>
          <w:rFonts w:eastAsia="Aptos" w:cs="Arial"/>
          <w:color w:val="0070C0"/>
          <w:kern w:val="0"/>
          <w:sz w:val="16"/>
          <w:szCs w:val="16"/>
          <w:lang w:eastAsia="en-GB"/>
          <w14:ligatures w14:val="none"/>
        </w:rPr>
        <w:br/>
        <w:t xml:space="preserve">Scott Clarke                            07912 799959            </w:t>
      </w:r>
      <w:hyperlink r:id="rId15" w:history="1">
        <w:r w:rsidRPr="007F5837">
          <w:rPr>
            <w:rFonts w:eastAsia="Aptos" w:cs="Arial"/>
            <w:color w:val="0070C0"/>
            <w:kern w:val="0"/>
            <w:sz w:val="16"/>
            <w:szCs w:val="16"/>
            <w:u w:val="single"/>
            <w:lang w:eastAsia="en-GB"/>
            <w14:ligatures w14:val="none"/>
          </w:rPr>
          <w:t>sclarke@smmt.co.uk</w:t>
        </w:r>
      </w:hyperlink>
      <w:r w:rsidRPr="007F5837">
        <w:rPr>
          <w:rFonts w:eastAsia="Aptos" w:cs="Arial"/>
          <w:color w:val="0070C0"/>
          <w:kern w:val="0"/>
          <w:sz w:val="16"/>
          <w:szCs w:val="16"/>
          <w:lang w:eastAsia="en-GB"/>
          <w14:ligatures w14:val="none"/>
        </w:rPr>
        <w:t>       </w:t>
      </w:r>
      <w:r w:rsidRPr="007F5837">
        <w:rPr>
          <w:rFonts w:eastAsia="Aptos" w:cs="Arial"/>
          <w:color w:val="0070C0"/>
          <w:kern w:val="0"/>
          <w:sz w:val="16"/>
          <w:szCs w:val="16"/>
          <w:lang w:eastAsia="en-GB"/>
          <w14:ligatures w14:val="none"/>
        </w:rPr>
        <w:br/>
        <w:t xml:space="preserve">Emma Butcher                        07880 191825            </w:t>
      </w:r>
      <w:hyperlink r:id="rId16" w:history="1">
        <w:r w:rsidRPr="007F5837">
          <w:rPr>
            <w:rFonts w:eastAsia="Aptos" w:cs="Arial"/>
            <w:color w:val="0070C0"/>
            <w:kern w:val="0"/>
            <w:sz w:val="16"/>
            <w:szCs w:val="16"/>
            <w:u w:val="single"/>
            <w:lang w:eastAsia="en-GB"/>
            <w14:ligatures w14:val="none"/>
          </w:rPr>
          <w:t>ebutcher@smmt.co.uk</w:t>
        </w:r>
      </w:hyperlink>
      <w:r w:rsidRPr="007F5837">
        <w:rPr>
          <w:rFonts w:eastAsia="Aptos" w:cs="Arial"/>
          <w:color w:val="0070C0"/>
          <w:kern w:val="0"/>
          <w:sz w:val="16"/>
          <w:szCs w:val="16"/>
          <w:u w:val="single"/>
          <w:lang w:eastAsia="en-GB"/>
          <w14:ligatures w14:val="none"/>
        </w:rPr>
        <w:br/>
      </w:r>
      <w:r w:rsidRPr="007F5837">
        <w:rPr>
          <w:rFonts w:eastAsia="Aptos" w:cs="Arial"/>
          <w:color w:val="0070C0"/>
          <w:kern w:val="0"/>
          <w:sz w:val="16"/>
          <w:szCs w:val="16"/>
          <w:lang w:eastAsia="en-GB"/>
          <w14:ligatures w14:val="none"/>
        </w:rPr>
        <w:t xml:space="preserve">Abigail Smythe                        07708 480891            </w:t>
      </w:r>
      <w:hyperlink r:id="rId17" w:history="1">
        <w:r w:rsidRPr="007F5837">
          <w:rPr>
            <w:rFonts w:eastAsia="Aptos" w:cs="Arial"/>
            <w:color w:val="0070C0"/>
            <w:kern w:val="0"/>
            <w:sz w:val="16"/>
            <w:szCs w:val="16"/>
            <w:u w:val="single"/>
            <w:lang w:eastAsia="en-GB"/>
            <w14:ligatures w14:val="none"/>
          </w:rPr>
          <w:t>asmythe@smmt.co.uk</w:t>
        </w:r>
      </w:hyperlink>
      <w:r w:rsidRPr="007F5837">
        <w:rPr>
          <w:rFonts w:eastAsia="Aptos" w:cs="Arial"/>
          <w:color w:val="0070C0"/>
          <w:kern w:val="0"/>
          <w:szCs w:val="22"/>
          <w:lang w:eastAsia="en-GB"/>
          <w14:ligatures w14:val="none"/>
        </w:rPr>
        <w:t xml:space="preserve"> </w:t>
      </w:r>
    </w:p>
    <w:sectPr w:rsidR="00436B2B" w:rsidRPr="009F7B10" w:rsidSect="009F7B10">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EE8B4" w14:textId="77777777" w:rsidR="00951603" w:rsidRDefault="00951603" w:rsidP="008008F2">
      <w:pPr>
        <w:spacing w:line="240" w:lineRule="auto"/>
      </w:pPr>
      <w:r>
        <w:separator/>
      </w:r>
    </w:p>
  </w:endnote>
  <w:endnote w:type="continuationSeparator" w:id="0">
    <w:p w14:paraId="6DAB31A3" w14:textId="77777777" w:rsidR="00951603" w:rsidRDefault="00951603" w:rsidP="008008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BD0F5" w14:textId="77777777" w:rsidR="00951603" w:rsidRDefault="00951603" w:rsidP="008008F2">
      <w:pPr>
        <w:spacing w:line="240" w:lineRule="auto"/>
      </w:pPr>
      <w:r>
        <w:separator/>
      </w:r>
    </w:p>
  </w:footnote>
  <w:footnote w:type="continuationSeparator" w:id="0">
    <w:p w14:paraId="3BBD1EE2" w14:textId="77777777" w:rsidR="00951603" w:rsidRDefault="00951603" w:rsidP="008008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A3432" w14:textId="77777777" w:rsidR="009F7B10" w:rsidRDefault="007A1B91">
    <w:pPr>
      <w:pStyle w:val="Header"/>
    </w:pPr>
    <w:r>
      <w:rPr>
        <w:noProof/>
      </w:rPr>
      <w:drawing>
        <wp:anchor distT="0" distB="0" distL="114300" distR="114300" simplePos="0" relativeHeight="251664384" behindDoc="0" locked="0" layoutInCell="1" allowOverlap="1" wp14:anchorId="13E26D39" wp14:editId="7084E14C">
          <wp:simplePos x="0" y="0"/>
          <wp:positionH relativeFrom="margin">
            <wp:align>right</wp:align>
          </wp:positionH>
          <wp:positionV relativeFrom="paragraph">
            <wp:posOffset>83820</wp:posOffset>
          </wp:positionV>
          <wp:extent cx="2286000" cy="685800"/>
          <wp:effectExtent l="0" t="0" r="0" b="0"/>
          <wp:wrapTopAndBottom/>
          <wp:docPr id="1857822924" name="Picture 1">
            <a:extLst xmlns:a="http://schemas.openxmlformats.org/drawingml/2006/main">
              <a:ext uri="{FF2B5EF4-FFF2-40B4-BE49-F238E27FC236}">
                <a16:creationId xmlns:a16="http://schemas.microsoft.com/office/drawing/2014/main" id="{B1AE3201-F6CF-43C5-8EE4-77634B96B9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822924" name="Picture 1857822924"/>
                  <pic:cNvPicPr/>
                </pic:nvPicPr>
                <pic:blipFill>
                  <a:blip r:embed="rId1">
                    <a:extLst>
                      <a:ext uri="{28A0092B-C50C-407E-A947-70E740481C1C}">
                        <a14:useLocalDpi xmlns:a14="http://schemas.microsoft.com/office/drawing/2010/main" val="0"/>
                      </a:ext>
                    </a:extLst>
                  </a:blip>
                  <a:stretch>
                    <a:fillRect/>
                  </a:stretch>
                </pic:blipFill>
                <pic:spPr>
                  <a:xfrm>
                    <a:off x="0" y="0"/>
                    <a:ext cx="2286000" cy="685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DEA"/>
    <w:multiLevelType w:val="multilevel"/>
    <w:tmpl w:val="7D0A6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655F4B"/>
    <w:multiLevelType w:val="multilevel"/>
    <w:tmpl w:val="0C4076A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EAF4D15"/>
    <w:multiLevelType w:val="multilevel"/>
    <w:tmpl w:val="AF88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AD6B7C"/>
    <w:multiLevelType w:val="multilevel"/>
    <w:tmpl w:val="7484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057AE7"/>
    <w:multiLevelType w:val="multilevel"/>
    <w:tmpl w:val="8B28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532E41"/>
    <w:multiLevelType w:val="hybridMultilevel"/>
    <w:tmpl w:val="946CA2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9812698"/>
    <w:multiLevelType w:val="multilevel"/>
    <w:tmpl w:val="B3BE1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A6D3F4A"/>
    <w:multiLevelType w:val="multilevel"/>
    <w:tmpl w:val="5A7A7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DB77E97"/>
    <w:multiLevelType w:val="hybridMultilevel"/>
    <w:tmpl w:val="85E63F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0BA154A"/>
    <w:multiLevelType w:val="multilevel"/>
    <w:tmpl w:val="F2C05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DB84E3A"/>
    <w:multiLevelType w:val="hybridMultilevel"/>
    <w:tmpl w:val="9B4063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47481137">
    <w:abstractNumId w:val="0"/>
  </w:num>
  <w:num w:numId="2" w16cid:durableId="1307394604">
    <w:abstractNumId w:val="3"/>
  </w:num>
  <w:num w:numId="3" w16cid:durableId="1382170546">
    <w:abstractNumId w:val="8"/>
  </w:num>
  <w:num w:numId="4" w16cid:durableId="1728260299">
    <w:abstractNumId w:val="7"/>
  </w:num>
  <w:num w:numId="5" w16cid:durableId="1781991164">
    <w:abstractNumId w:val="4"/>
  </w:num>
  <w:num w:numId="6" w16cid:durableId="1794711334">
    <w:abstractNumId w:val="1"/>
  </w:num>
  <w:num w:numId="7" w16cid:durableId="1849100064">
    <w:abstractNumId w:val="9"/>
  </w:num>
  <w:num w:numId="8" w16cid:durableId="2064021755">
    <w:abstractNumId w:val="10"/>
  </w:num>
  <w:num w:numId="9" w16cid:durableId="618102383">
    <w:abstractNumId w:val="6"/>
  </w:num>
  <w:num w:numId="10" w16cid:durableId="762996550">
    <w:abstractNumId w:val="2"/>
  </w:num>
  <w:num w:numId="11" w16cid:durableId="7685064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B10"/>
    <w:rsid w:val="000010AF"/>
    <w:rsid w:val="00006616"/>
    <w:rsid w:val="000079C2"/>
    <w:rsid w:val="00011679"/>
    <w:rsid w:val="000117CB"/>
    <w:rsid w:val="0001573E"/>
    <w:rsid w:val="0001613A"/>
    <w:rsid w:val="00016D73"/>
    <w:rsid w:val="00017B4D"/>
    <w:rsid w:val="00021BD8"/>
    <w:rsid w:val="00024044"/>
    <w:rsid w:val="000268D5"/>
    <w:rsid w:val="00027087"/>
    <w:rsid w:val="00034A48"/>
    <w:rsid w:val="00036308"/>
    <w:rsid w:val="00041CD5"/>
    <w:rsid w:val="00041F00"/>
    <w:rsid w:val="00045273"/>
    <w:rsid w:val="000511CC"/>
    <w:rsid w:val="00052688"/>
    <w:rsid w:val="000526E6"/>
    <w:rsid w:val="00052F78"/>
    <w:rsid w:val="000536A1"/>
    <w:rsid w:val="0005577E"/>
    <w:rsid w:val="0005693E"/>
    <w:rsid w:val="0005773C"/>
    <w:rsid w:val="00057DBF"/>
    <w:rsid w:val="0006201B"/>
    <w:rsid w:val="00064A2A"/>
    <w:rsid w:val="00065124"/>
    <w:rsid w:val="000656B2"/>
    <w:rsid w:val="00065B18"/>
    <w:rsid w:val="00073678"/>
    <w:rsid w:val="00076D96"/>
    <w:rsid w:val="0008136F"/>
    <w:rsid w:val="00081422"/>
    <w:rsid w:val="000826E0"/>
    <w:rsid w:val="000844EA"/>
    <w:rsid w:val="00084950"/>
    <w:rsid w:val="00085C38"/>
    <w:rsid w:val="00096197"/>
    <w:rsid w:val="0009764F"/>
    <w:rsid w:val="000A0479"/>
    <w:rsid w:val="000A0F80"/>
    <w:rsid w:val="000A1FEE"/>
    <w:rsid w:val="000A242B"/>
    <w:rsid w:val="000A2E24"/>
    <w:rsid w:val="000A3BE9"/>
    <w:rsid w:val="000A4A8C"/>
    <w:rsid w:val="000A75C4"/>
    <w:rsid w:val="000B3468"/>
    <w:rsid w:val="000B48D7"/>
    <w:rsid w:val="000C2703"/>
    <w:rsid w:val="000C3DB3"/>
    <w:rsid w:val="000C4607"/>
    <w:rsid w:val="000C53E9"/>
    <w:rsid w:val="000C61A0"/>
    <w:rsid w:val="000C6443"/>
    <w:rsid w:val="000C69F6"/>
    <w:rsid w:val="000D08C3"/>
    <w:rsid w:val="000D531E"/>
    <w:rsid w:val="000D5B2D"/>
    <w:rsid w:val="000D6EE2"/>
    <w:rsid w:val="000D7E1B"/>
    <w:rsid w:val="000E02AA"/>
    <w:rsid w:val="000E27AB"/>
    <w:rsid w:val="000E4091"/>
    <w:rsid w:val="000E440C"/>
    <w:rsid w:val="000E5840"/>
    <w:rsid w:val="000E6424"/>
    <w:rsid w:val="000F13B0"/>
    <w:rsid w:val="000F20C0"/>
    <w:rsid w:val="000F2D98"/>
    <w:rsid w:val="000F40AA"/>
    <w:rsid w:val="0010043A"/>
    <w:rsid w:val="0010061F"/>
    <w:rsid w:val="00104CB5"/>
    <w:rsid w:val="00105F2C"/>
    <w:rsid w:val="00106701"/>
    <w:rsid w:val="00110103"/>
    <w:rsid w:val="00112646"/>
    <w:rsid w:val="00116452"/>
    <w:rsid w:val="00123657"/>
    <w:rsid w:val="001265C4"/>
    <w:rsid w:val="00127B72"/>
    <w:rsid w:val="00130922"/>
    <w:rsid w:val="00132148"/>
    <w:rsid w:val="00133538"/>
    <w:rsid w:val="0013497D"/>
    <w:rsid w:val="001361D2"/>
    <w:rsid w:val="001375A5"/>
    <w:rsid w:val="00144611"/>
    <w:rsid w:val="00145FC4"/>
    <w:rsid w:val="001506A3"/>
    <w:rsid w:val="00151630"/>
    <w:rsid w:val="0015265E"/>
    <w:rsid w:val="00153A84"/>
    <w:rsid w:val="00154B35"/>
    <w:rsid w:val="00157871"/>
    <w:rsid w:val="0016073A"/>
    <w:rsid w:val="0016091E"/>
    <w:rsid w:val="00161349"/>
    <w:rsid w:val="00162ECC"/>
    <w:rsid w:val="00163E62"/>
    <w:rsid w:val="00164540"/>
    <w:rsid w:val="00165BD1"/>
    <w:rsid w:val="0017170D"/>
    <w:rsid w:val="001723BF"/>
    <w:rsid w:val="00173B4F"/>
    <w:rsid w:val="00173B6C"/>
    <w:rsid w:val="00173FA4"/>
    <w:rsid w:val="00175AEA"/>
    <w:rsid w:val="00177F6D"/>
    <w:rsid w:val="00180E4D"/>
    <w:rsid w:val="00184EB7"/>
    <w:rsid w:val="001873AC"/>
    <w:rsid w:val="00187DCE"/>
    <w:rsid w:val="00192473"/>
    <w:rsid w:val="0019526D"/>
    <w:rsid w:val="00195DDC"/>
    <w:rsid w:val="001971BE"/>
    <w:rsid w:val="001A00BF"/>
    <w:rsid w:val="001A2DCA"/>
    <w:rsid w:val="001A3B57"/>
    <w:rsid w:val="001A3E0D"/>
    <w:rsid w:val="001A6845"/>
    <w:rsid w:val="001B6E08"/>
    <w:rsid w:val="001C1C59"/>
    <w:rsid w:val="001C7035"/>
    <w:rsid w:val="001C72BE"/>
    <w:rsid w:val="001C746A"/>
    <w:rsid w:val="001D73E2"/>
    <w:rsid w:val="001D7525"/>
    <w:rsid w:val="001E021E"/>
    <w:rsid w:val="001E2878"/>
    <w:rsid w:val="001E2C61"/>
    <w:rsid w:val="001E3F95"/>
    <w:rsid w:val="001E6AB5"/>
    <w:rsid w:val="001E77B4"/>
    <w:rsid w:val="001E792B"/>
    <w:rsid w:val="001F15F1"/>
    <w:rsid w:val="001F1EAC"/>
    <w:rsid w:val="001F568A"/>
    <w:rsid w:val="001F5FB9"/>
    <w:rsid w:val="001F6129"/>
    <w:rsid w:val="00200C38"/>
    <w:rsid w:val="00203085"/>
    <w:rsid w:val="00206AEF"/>
    <w:rsid w:val="00210A93"/>
    <w:rsid w:val="00211FA2"/>
    <w:rsid w:val="00214CB8"/>
    <w:rsid w:val="00216F0B"/>
    <w:rsid w:val="0022378F"/>
    <w:rsid w:val="00223FED"/>
    <w:rsid w:val="002254E4"/>
    <w:rsid w:val="002279BF"/>
    <w:rsid w:val="00235E7A"/>
    <w:rsid w:val="00237EAD"/>
    <w:rsid w:val="0024113C"/>
    <w:rsid w:val="00241A40"/>
    <w:rsid w:val="00243597"/>
    <w:rsid w:val="00243B40"/>
    <w:rsid w:val="00244D6A"/>
    <w:rsid w:val="002459E1"/>
    <w:rsid w:val="00245A0D"/>
    <w:rsid w:val="0025336C"/>
    <w:rsid w:val="002664E8"/>
    <w:rsid w:val="002669E3"/>
    <w:rsid w:val="00267D2F"/>
    <w:rsid w:val="002738EB"/>
    <w:rsid w:val="002763F0"/>
    <w:rsid w:val="00276D36"/>
    <w:rsid w:val="002815B2"/>
    <w:rsid w:val="00283B52"/>
    <w:rsid w:val="00284C82"/>
    <w:rsid w:val="002923A8"/>
    <w:rsid w:val="0029599B"/>
    <w:rsid w:val="0029708B"/>
    <w:rsid w:val="0029708D"/>
    <w:rsid w:val="00297A37"/>
    <w:rsid w:val="00297B8F"/>
    <w:rsid w:val="00297D9E"/>
    <w:rsid w:val="002A36C0"/>
    <w:rsid w:val="002A3A76"/>
    <w:rsid w:val="002A4784"/>
    <w:rsid w:val="002A49DA"/>
    <w:rsid w:val="002B2D9C"/>
    <w:rsid w:val="002B338E"/>
    <w:rsid w:val="002B5A00"/>
    <w:rsid w:val="002B5C14"/>
    <w:rsid w:val="002C3145"/>
    <w:rsid w:val="002C62A7"/>
    <w:rsid w:val="002C79E4"/>
    <w:rsid w:val="002D01DE"/>
    <w:rsid w:val="002D1062"/>
    <w:rsid w:val="002D3AF3"/>
    <w:rsid w:val="002D3B92"/>
    <w:rsid w:val="002D57DA"/>
    <w:rsid w:val="002D6A08"/>
    <w:rsid w:val="002E025C"/>
    <w:rsid w:val="002E1032"/>
    <w:rsid w:val="002E207E"/>
    <w:rsid w:val="002E486F"/>
    <w:rsid w:val="002E5F6F"/>
    <w:rsid w:val="002E6670"/>
    <w:rsid w:val="002F0376"/>
    <w:rsid w:val="002F1DFB"/>
    <w:rsid w:val="002F3E01"/>
    <w:rsid w:val="002F5369"/>
    <w:rsid w:val="003011F7"/>
    <w:rsid w:val="003016B1"/>
    <w:rsid w:val="003020D4"/>
    <w:rsid w:val="00304416"/>
    <w:rsid w:val="00305D32"/>
    <w:rsid w:val="00306B6D"/>
    <w:rsid w:val="00313D12"/>
    <w:rsid w:val="00320112"/>
    <w:rsid w:val="00320558"/>
    <w:rsid w:val="00321C10"/>
    <w:rsid w:val="00322F5F"/>
    <w:rsid w:val="00327B60"/>
    <w:rsid w:val="003301BC"/>
    <w:rsid w:val="00331D96"/>
    <w:rsid w:val="00334E11"/>
    <w:rsid w:val="00335613"/>
    <w:rsid w:val="0034079E"/>
    <w:rsid w:val="003408ED"/>
    <w:rsid w:val="003438CD"/>
    <w:rsid w:val="003462FE"/>
    <w:rsid w:val="0035628B"/>
    <w:rsid w:val="00362A3C"/>
    <w:rsid w:val="00362B6B"/>
    <w:rsid w:val="00364D2C"/>
    <w:rsid w:val="0036519B"/>
    <w:rsid w:val="00365547"/>
    <w:rsid w:val="00372C33"/>
    <w:rsid w:val="00374AAE"/>
    <w:rsid w:val="00377067"/>
    <w:rsid w:val="00377AD8"/>
    <w:rsid w:val="00390447"/>
    <w:rsid w:val="0039300E"/>
    <w:rsid w:val="00394279"/>
    <w:rsid w:val="0039432B"/>
    <w:rsid w:val="0039577C"/>
    <w:rsid w:val="0039605D"/>
    <w:rsid w:val="00397B1F"/>
    <w:rsid w:val="003A1530"/>
    <w:rsid w:val="003A23EB"/>
    <w:rsid w:val="003A2C87"/>
    <w:rsid w:val="003A3719"/>
    <w:rsid w:val="003A5013"/>
    <w:rsid w:val="003A722E"/>
    <w:rsid w:val="003B20F4"/>
    <w:rsid w:val="003B382D"/>
    <w:rsid w:val="003B3D4D"/>
    <w:rsid w:val="003B3FA9"/>
    <w:rsid w:val="003B4FDE"/>
    <w:rsid w:val="003B5B12"/>
    <w:rsid w:val="003B6BAF"/>
    <w:rsid w:val="003C1002"/>
    <w:rsid w:val="003C1E0E"/>
    <w:rsid w:val="003C23FF"/>
    <w:rsid w:val="003C3B3F"/>
    <w:rsid w:val="003C53ED"/>
    <w:rsid w:val="003C6A39"/>
    <w:rsid w:val="003D2271"/>
    <w:rsid w:val="003D33A1"/>
    <w:rsid w:val="003D4979"/>
    <w:rsid w:val="003D66F0"/>
    <w:rsid w:val="003D774F"/>
    <w:rsid w:val="003E2279"/>
    <w:rsid w:val="003E2DC7"/>
    <w:rsid w:val="003E5348"/>
    <w:rsid w:val="003E730E"/>
    <w:rsid w:val="003F07A0"/>
    <w:rsid w:val="003F0C33"/>
    <w:rsid w:val="003F1218"/>
    <w:rsid w:val="003F1D39"/>
    <w:rsid w:val="003F49B6"/>
    <w:rsid w:val="0040038B"/>
    <w:rsid w:val="00400A53"/>
    <w:rsid w:val="00402962"/>
    <w:rsid w:val="004031A2"/>
    <w:rsid w:val="00405C66"/>
    <w:rsid w:val="00412E72"/>
    <w:rsid w:val="00413949"/>
    <w:rsid w:val="00413A6D"/>
    <w:rsid w:val="00420BE0"/>
    <w:rsid w:val="0042129D"/>
    <w:rsid w:val="00424114"/>
    <w:rsid w:val="00427963"/>
    <w:rsid w:val="00431BCA"/>
    <w:rsid w:val="004327E5"/>
    <w:rsid w:val="004341C2"/>
    <w:rsid w:val="00436913"/>
    <w:rsid w:val="00436B2B"/>
    <w:rsid w:val="00437992"/>
    <w:rsid w:val="00442FD5"/>
    <w:rsid w:val="00443BA6"/>
    <w:rsid w:val="004455BB"/>
    <w:rsid w:val="004457FA"/>
    <w:rsid w:val="0044671A"/>
    <w:rsid w:val="0044763B"/>
    <w:rsid w:val="00450CA4"/>
    <w:rsid w:val="0045240F"/>
    <w:rsid w:val="00453D6B"/>
    <w:rsid w:val="00454A28"/>
    <w:rsid w:val="004562C7"/>
    <w:rsid w:val="00456884"/>
    <w:rsid w:val="00470F5D"/>
    <w:rsid w:val="00473958"/>
    <w:rsid w:val="004759D0"/>
    <w:rsid w:val="0048124F"/>
    <w:rsid w:val="004816A7"/>
    <w:rsid w:val="00483750"/>
    <w:rsid w:val="004902B8"/>
    <w:rsid w:val="00491609"/>
    <w:rsid w:val="0049374E"/>
    <w:rsid w:val="004958AB"/>
    <w:rsid w:val="004965E3"/>
    <w:rsid w:val="004A0EBE"/>
    <w:rsid w:val="004A35E2"/>
    <w:rsid w:val="004A403D"/>
    <w:rsid w:val="004A45F6"/>
    <w:rsid w:val="004B4585"/>
    <w:rsid w:val="004B63D9"/>
    <w:rsid w:val="004B67F6"/>
    <w:rsid w:val="004C7EA3"/>
    <w:rsid w:val="004D542F"/>
    <w:rsid w:val="004D7288"/>
    <w:rsid w:val="004E2105"/>
    <w:rsid w:val="004E6476"/>
    <w:rsid w:val="004E7F19"/>
    <w:rsid w:val="004F01B9"/>
    <w:rsid w:val="004F0633"/>
    <w:rsid w:val="004F16B6"/>
    <w:rsid w:val="004F2584"/>
    <w:rsid w:val="004F3648"/>
    <w:rsid w:val="004F422C"/>
    <w:rsid w:val="004F4525"/>
    <w:rsid w:val="004F64DA"/>
    <w:rsid w:val="00500391"/>
    <w:rsid w:val="00500F27"/>
    <w:rsid w:val="0050411A"/>
    <w:rsid w:val="00506E57"/>
    <w:rsid w:val="00507824"/>
    <w:rsid w:val="0051037F"/>
    <w:rsid w:val="00517B83"/>
    <w:rsid w:val="005201B8"/>
    <w:rsid w:val="005273FC"/>
    <w:rsid w:val="00527AA6"/>
    <w:rsid w:val="00531BD8"/>
    <w:rsid w:val="0053225F"/>
    <w:rsid w:val="00533073"/>
    <w:rsid w:val="00533A48"/>
    <w:rsid w:val="0053622A"/>
    <w:rsid w:val="005364E6"/>
    <w:rsid w:val="00536A18"/>
    <w:rsid w:val="00541E1F"/>
    <w:rsid w:val="005434E2"/>
    <w:rsid w:val="00543DD9"/>
    <w:rsid w:val="005500D1"/>
    <w:rsid w:val="00553714"/>
    <w:rsid w:val="005547C0"/>
    <w:rsid w:val="00555B7F"/>
    <w:rsid w:val="00556DB3"/>
    <w:rsid w:val="005578A3"/>
    <w:rsid w:val="0056677F"/>
    <w:rsid w:val="0056718D"/>
    <w:rsid w:val="0057150C"/>
    <w:rsid w:val="00572C5C"/>
    <w:rsid w:val="00573322"/>
    <w:rsid w:val="005762F9"/>
    <w:rsid w:val="005809A9"/>
    <w:rsid w:val="00582908"/>
    <w:rsid w:val="0058736E"/>
    <w:rsid w:val="0059016C"/>
    <w:rsid w:val="00593E95"/>
    <w:rsid w:val="00596B46"/>
    <w:rsid w:val="00597452"/>
    <w:rsid w:val="005A0317"/>
    <w:rsid w:val="005A563B"/>
    <w:rsid w:val="005A7D62"/>
    <w:rsid w:val="005A7EAB"/>
    <w:rsid w:val="005B0CF9"/>
    <w:rsid w:val="005B1112"/>
    <w:rsid w:val="005B47B9"/>
    <w:rsid w:val="005B5139"/>
    <w:rsid w:val="005B69F7"/>
    <w:rsid w:val="005B6FA2"/>
    <w:rsid w:val="005C0776"/>
    <w:rsid w:val="005C4C6B"/>
    <w:rsid w:val="005C5138"/>
    <w:rsid w:val="005C57D2"/>
    <w:rsid w:val="005C61B6"/>
    <w:rsid w:val="005D1617"/>
    <w:rsid w:val="005D1DC0"/>
    <w:rsid w:val="005D586B"/>
    <w:rsid w:val="005E5882"/>
    <w:rsid w:val="005E5CDE"/>
    <w:rsid w:val="005E7C67"/>
    <w:rsid w:val="005F1ADB"/>
    <w:rsid w:val="005F3356"/>
    <w:rsid w:val="005F51A3"/>
    <w:rsid w:val="005F7757"/>
    <w:rsid w:val="006051CF"/>
    <w:rsid w:val="00606C53"/>
    <w:rsid w:val="00607235"/>
    <w:rsid w:val="006136E9"/>
    <w:rsid w:val="00613902"/>
    <w:rsid w:val="00614EAA"/>
    <w:rsid w:val="00616186"/>
    <w:rsid w:val="0061671A"/>
    <w:rsid w:val="00616BF2"/>
    <w:rsid w:val="006216A1"/>
    <w:rsid w:val="006216DC"/>
    <w:rsid w:val="0062389E"/>
    <w:rsid w:val="00623BDC"/>
    <w:rsid w:val="00625D4F"/>
    <w:rsid w:val="0062795D"/>
    <w:rsid w:val="00630FDC"/>
    <w:rsid w:val="006350B9"/>
    <w:rsid w:val="0063759B"/>
    <w:rsid w:val="00637FDB"/>
    <w:rsid w:val="0064188C"/>
    <w:rsid w:val="00643012"/>
    <w:rsid w:val="006435FF"/>
    <w:rsid w:val="006450A5"/>
    <w:rsid w:val="00650C18"/>
    <w:rsid w:val="0065438F"/>
    <w:rsid w:val="00655914"/>
    <w:rsid w:val="00657547"/>
    <w:rsid w:val="00663476"/>
    <w:rsid w:val="00665ADD"/>
    <w:rsid w:val="00666880"/>
    <w:rsid w:val="00672C43"/>
    <w:rsid w:val="00675475"/>
    <w:rsid w:val="006766CA"/>
    <w:rsid w:val="00681AD9"/>
    <w:rsid w:val="006826CD"/>
    <w:rsid w:val="00683A80"/>
    <w:rsid w:val="0068488B"/>
    <w:rsid w:val="006848C6"/>
    <w:rsid w:val="006857FE"/>
    <w:rsid w:val="00685DC7"/>
    <w:rsid w:val="006871E7"/>
    <w:rsid w:val="00691F4C"/>
    <w:rsid w:val="006A029F"/>
    <w:rsid w:val="006A52A0"/>
    <w:rsid w:val="006B32DA"/>
    <w:rsid w:val="006C06F2"/>
    <w:rsid w:val="006C1C0E"/>
    <w:rsid w:val="006C261F"/>
    <w:rsid w:val="006C3156"/>
    <w:rsid w:val="006C3586"/>
    <w:rsid w:val="006C380F"/>
    <w:rsid w:val="006C57D0"/>
    <w:rsid w:val="006C5815"/>
    <w:rsid w:val="006D1036"/>
    <w:rsid w:val="006D29F4"/>
    <w:rsid w:val="006D3721"/>
    <w:rsid w:val="006E0949"/>
    <w:rsid w:val="006E1B94"/>
    <w:rsid w:val="006E46AD"/>
    <w:rsid w:val="006E4DAC"/>
    <w:rsid w:val="006F0533"/>
    <w:rsid w:val="006F1777"/>
    <w:rsid w:val="006F4E2C"/>
    <w:rsid w:val="006F626F"/>
    <w:rsid w:val="006F662E"/>
    <w:rsid w:val="006F6D00"/>
    <w:rsid w:val="00702720"/>
    <w:rsid w:val="00704F46"/>
    <w:rsid w:val="007065EB"/>
    <w:rsid w:val="007066DD"/>
    <w:rsid w:val="00706D82"/>
    <w:rsid w:val="00707BBA"/>
    <w:rsid w:val="00712A36"/>
    <w:rsid w:val="00712EDA"/>
    <w:rsid w:val="00716119"/>
    <w:rsid w:val="00716E47"/>
    <w:rsid w:val="00717B79"/>
    <w:rsid w:val="00722242"/>
    <w:rsid w:val="00723711"/>
    <w:rsid w:val="00727410"/>
    <w:rsid w:val="00727E96"/>
    <w:rsid w:val="00730B07"/>
    <w:rsid w:val="00732FE5"/>
    <w:rsid w:val="00733936"/>
    <w:rsid w:val="00736FC1"/>
    <w:rsid w:val="00744072"/>
    <w:rsid w:val="0074719C"/>
    <w:rsid w:val="00747B7C"/>
    <w:rsid w:val="00757D9F"/>
    <w:rsid w:val="0076105D"/>
    <w:rsid w:val="00763289"/>
    <w:rsid w:val="00764224"/>
    <w:rsid w:val="00764EA6"/>
    <w:rsid w:val="007668DC"/>
    <w:rsid w:val="00767841"/>
    <w:rsid w:val="007706AD"/>
    <w:rsid w:val="00775AAD"/>
    <w:rsid w:val="00777300"/>
    <w:rsid w:val="00777747"/>
    <w:rsid w:val="00780A38"/>
    <w:rsid w:val="00781395"/>
    <w:rsid w:val="00793BF4"/>
    <w:rsid w:val="007949FB"/>
    <w:rsid w:val="007952B8"/>
    <w:rsid w:val="007A1B91"/>
    <w:rsid w:val="007A48FF"/>
    <w:rsid w:val="007B10D6"/>
    <w:rsid w:val="007B13E8"/>
    <w:rsid w:val="007B4500"/>
    <w:rsid w:val="007B4C7B"/>
    <w:rsid w:val="007B536E"/>
    <w:rsid w:val="007B6A17"/>
    <w:rsid w:val="007B77FB"/>
    <w:rsid w:val="007C164A"/>
    <w:rsid w:val="007C32A4"/>
    <w:rsid w:val="007C3FCA"/>
    <w:rsid w:val="007D1143"/>
    <w:rsid w:val="007D49CC"/>
    <w:rsid w:val="007D5519"/>
    <w:rsid w:val="007D64C5"/>
    <w:rsid w:val="007D70FB"/>
    <w:rsid w:val="007E1F03"/>
    <w:rsid w:val="007E6DBB"/>
    <w:rsid w:val="007F132F"/>
    <w:rsid w:val="007F2F5C"/>
    <w:rsid w:val="007F303C"/>
    <w:rsid w:val="007F4141"/>
    <w:rsid w:val="008008F2"/>
    <w:rsid w:val="00801922"/>
    <w:rsid w:val="00806A60"/>
    <w:rsid w:val="008079F2"/>
    <w:rsid w:val="008105A9"/>
    <w:rsid w:val="00812328"/>
    <w:rsid w:val="008129B1"/>
    <w:rsid w:val="00814899"/>
    <w:rsid w:val="00816201"/>
    <w:rsid w:val="00817455"/>
    <w:rsid w:val="00822D54"/>
    <w:rsid w:val="008244D6"/>
    <w:rsid w:val="0082452D"/>
    <w:rsid w:val="008258BE"/>
    <w:rsid w:val="008278BA"/>
    <w:rsid w:val="00827ADD"/>
    <w:rsid w:val="00833AA6"/>
    <w:rsid w:val="00834379"/>
    <w:rsid w:val="00835833"/>
    <w:rsid w:val="00837099"/>
    <w:rsid w:val="00837DA6"/>
    <w:rsid w:val="00842CA4"/>
    <w:rsid w:val="0084671F"/>
    <w:rsid w:val="00847A83"/>
    <w:rsid w:val="00850CB2"/>
    <w:rsid w:val="00851539"/>
    <w:rsid w:val="00851907"/>
    <w:rsid w:val="0085452F"/>
    <w:rsid w:val="008612B0"/>
    <w:rsid w:val="00863A04"/>
    <w:rsid w:val="00865370"/>
    <w:rsid w:val="00865AD3"/>
    <w:rsid w:val="00866190"/>
    <w:rsid w:val="00870576"/>
    <w:rsid w:val="00870B9B"/>
    <w:rsid w:val="008724C9"/>
    <w:rsid w:val="00872A2C"/>
    <w:rsid w:val="008732F6"/>
    <w:rsid w:val="00873ED1"/>
    <w:rsid w:val="0087457B"/>
    <w:rsid w:val="00876AA6"/>
    <w:rsid w:val="00886EAA"/>
    <w:rsid w:val="00890A82"/>
    <w:rsid w:val="00890BF7"/>
    <w:rsid w:val="008932E4"/>
    <w:rsid w:val="0089509A"/>
    <w:rsid w:val="008A099C"/>
    <w:rsid w:val="008A1957"/>
    <w:rsid w:val="008A1D68"/>
    <w:rsid w:val="008B1342"/>
    <w:rsid w:val="008B3775"/>
    <w:rsid w:val="008B3ACC"/>
    <w:rsid w:val="008B4BA2"/>
    <w:rsid w:val="008B4EBA"/>
    <w:rsid w:val="008B61B3"/>
    <w:rsid w:val="008C2EEA"/>
    <w:rsid w:val="008C31F5"/>
    <w:rsid w:val="008C3228"/>
    <w:rsid w:val="008C3D9C"/>
    <w:rsid w:val="008C7096"/>
    <w:rsid w:val="008C742E"/>
    <w:rsid w:val="008D0B20"/>
    <w:rsid w:val="008D2600"/>
    <w:rsid w:val="008D3F0A"/>
    <w:rsid w:val="008D426A"/>
    <w:rsid w:val="008D4E40"/>
    <w:rsid w:val="008E1870"/>
    <w:rsid w:val="008E4B04"/>
    <w:rsid w:val="008E4D0D"/>
    <w:rsid w:val="008E5148"/>
    <w:rsid w:val="008F4505"/>
    <w:rsid w:val="008F4B46"/>
    <w:rsid w:val="008F5481"/>
    <w:rsid w:val="009036B1"/>
    <w:rsid w:val="009039F4"/>
    <w:rsid w:val="00905277"/>
    <w:rsid w:val="00907392"/>
    <w:rsid w:val="00907A5C"/>
    <w:rsid w:val="00913396"/>
    <w:rsid w:val="00913442"/>
    <w:rsid w:val="00914EA1"/>
    <w:rsid w:val="00922196"/>
    <w:rsid w:val="00923E82"/>
    <w:rsid w:val="00924163"/>
    <w:rsid w:val="00925D22"/>
    <w:rsid w:val="0092654F"/>
    <w:rsid w:val="00930717"/>
    <w:rsid w:val="00931A5D"/>
    <w:rsid w:val="00935CD5"/>
    <w:rsid w:val="00937A0B"/>
    <w:rsid w:val="0094107D"/>
    <w:rsid w:val="0094129B"/>
    <w:rsid w:val="009420D3"/>
    <w:rsid w:val="00944A01"/>
    <w:rsid w:val="00951470"/>
    <w:rsid w:val="00951603"/>
    <w:rsid w:val="00960BCA"/>
    <w:rsid w:val="00961CBE"/>
    <w:rsid w:val="0096255E"/>
    <w:rsid w:val="00970756"/>
    <w:rsid w:val="00972AA9"/>
    <w:rsid w:val="00975005"/>
    <w:rsid w:val="00976AE5"/>
    <w:rsid w:val="0098083F"/>
    <w:rsid w:val="00985C63"/>
    <w:rsid w:val="00987636"/>
    <w:rsid w:val="00987CAA"/>
    <w:rsid w:val="00991BF0"/>
    <w:rsid w:val="00992798"/>
    <w:rsid w:val="00994134"/>
    <w:rsid w:val="00995A19"/>
    <w:rsid w:val="00995AEB"/>
    <w:rsid w:val="009974B7"/>
    <w:rsid w:val="00997C3F"/>
    <w:rsid w:val="009A04B0"/>
    <w:rsid w:val="009A2537"/>
    <w:rsid w:val="009A38DE"/>
    <w:rsid w:val="009A3ECF"/>
    <w:rsid w:val="009B253C"/>
    <w:rsid w:val="009C02D2"/>
    <w:rsid w:val="009C21B8"/>
    <w:rsid w:val="009C23B6"/>
    <w:rsid w:val="009C445C"/>
    <w:rsid w:val="009C63C1"/>
    <w:rsid w:val="009C77B3"/>
    <w:rsid w:val="009D0A03"/>
    <w:rsid w:val="009D0F19"/>
    <w:rsid w:val="009D587C"/>
    <w:rsid w:val="009D639F"/>
    <w:rsid w:val="009D658F"/>
    <w:rsid w:val="009E1DFB"/>
    <w:rsid w:val="009E37E2"/>
    <w:rsid w:val="009E5AC5"/>
    <w:rsid w:val="009E6A3C"/>
    <w:rsid w:val="009E6BEC"/>
    <w:rsid w:val="009F1DEE"/>
    <w:rsid w:val="009F7539"/>
    <w:rsid w:val="009F7B10"/>
    <w:rsid w:val="00A01D52"/>
    <w:rsid w:val="00A0457F"/>
    <w:rsid w:val="00A055FC"/>
    <w:rsid w:val="00A06872"/>
    <w:rsid w:val="00A06FCB"/>
    <w:rsid w:val="00A07396"/>
    <w:rsid w:val="00A11C2B"/>
    <w:rsid w:val="00A1264C"/>
    <w:rsid w:val="00A1695F"/>
    <w:rsid w:val="00A16E3D"/>
    <w:rsid w:val="00A171B5"/>
    <w:rsid w:val="00A201B7"/>
    <w:rsid w:val="00A24EC2"/>
    <w:rsid w:val="00A26390"/>
    <w:rsid w:val="00A306EA"/>
    <w:rsid w:val="00A30AF5"/>
    <w:rsid w:val="00A31A0A"/>
    <w:rsid w:val="00A353B6"/>
    <w:rsid w:val="00A37C33"/>
    <w:rsid w:val="00A40378"/>
    <w:rsid w:val="00A43B17"/>
    <w:rsid w:val="00A51A06"/>
    <w:rsid w:val="00A553FA"/>
    <w:rsid w:val="00A57830"/>
    <w:rsid w:val="00A622E9"/>
    <w:rsid w:val="00A640DF"/>
    <w:rsid w:val="00A645A1"/>
    <w:rsid w:val="00A704E7"/>
    <w:rsid w:val="00A733AD"/>
    <w:rsid w:val="00A763EF"/>
    <w:rsid w:val="00A81110"/>
    <w:rsid w:val="00A815E2"/>
    <w:rsid w:val="00A81898"/>
    <w:rsid w:val="00A82006"/>
    <w:rsid w:val="00A823C1"/>
    <w:rsid w:val="00A86F47"/>
    <w:rsid w:val="00A91E92"/>
    <w:rsid w:val="00A94AE0"/>
    <w:rsid w:val="00A95460"/>
    <w:rsid w:val="00A96A3B"/>
    <w:rsid w:val="00A96FEC"/>
    <w:rsid w:val="00AA2E8C"/>
    <w:rsid w:val="00AB02BF"/>
    <w:rsid w:val="00AB2507"/>
    <w:rsid w:val="00AC01C3"/>
    <w:rsid w:val="00AC120D"/>
    <w:rsid w:val="00AC21D7"/>
    <w:rsid w:val="00AC2A75"/>
    <w:rsid w:val="00AC472A"/>
    <w:rsid w:val="00AC56CC"/>
    <w:rsid w:val="00AD166A"/>
    <w:rsid w:val="00AD388F"/>
    <w:rsid w:val="00AD6049"/>
    <w:rsid w:val="00AD67E3"/>
    <w:rsid w:val="00AD6F3A"/>
    <w:rsid w:val="00AE4D12"/>
    <w:rsid w:val="00AE4DD7"/>
    <w:rsid w:val="00AF082B"/>
    <w:rsid w:val="00AF136C"/>
    <w:rsid w:val="00AF2043"/>
    <w:rsid w:val="00AF2177"/>
    <w:rsid w:val="00AF2644"/>
    <w:rsid w:val="00AF3B14"/>
    <w:rsid w:val="00AF4BD7"/>
    <w:rsid w:val="00AF7713"/>
    <w:rsid w:val="00AF79AD"/>
    <w:rsid w:val="00B02744"/>
    <w:rsid w:val="00B07856"/>
    <w:rsid w:val="00B1009E"/>
    <w:rsid w:val="00B12F55"/>
    <w:rsid w:val="00B1430C"/>
    <w:rsid w:val="00B143AB"/>
    <w:rsid w:val="00B15E16"/>
    <w:rsid w:val="00B21C80"/>
    <w:rsid w:val="00B226D5"/>
    <w:rsid w:val="00B3153A"/>
    <w:rsid w:val="00B32525"/>
    <w:rsid w:val="00B341BA"/>
    <w:rsid w:val="00B3543D"/>
    <w:rsid w:val="00B36FAF"/>
    <w:rsid w:val="00B370B7"/>
    <w:rsid w:val="00B37F5A"/>
    <w:rsid w:val="00B40133"/>
    <w:rsid w:val="00B41FF9"/>
    <w:rsid w:val="00B52232"/>
    <w:rsid w:val="00B52A18"/>
    <w:rsid w:val="00B52FF1"/>
    <w:rsid w:val="00B61FEB"/>
    <w:rsid w:val="00B64B33"/>
    <w:rsid w:val="00B709C3"/>
    <w:rsid w:val="00B71C5B"/>
    <w:rsid w:val="00B734E2"/>
    <w:rsid w:val="00B73F3A"/>
    <w:rsid w:val="00B756E3"/>
    <w:rsid w:val="00B75AAD"/>
    <w:rsid w:val="00B76B54"/>
    <w:rsid w:val="00B82E9E"/>
    <w:rsid w:val="00B849ED"/>
    <w:rsid w:val="00B85F45"/>
    <w:rsid w:val="00B86962"/>
    <w:rsid w:val="00B86DEF"/>
    <w:rsid w:val="00B86EA9"/>
    <w:rsid w:val="00B87127"/>
    <w:rsid w:val="00B87872"/>
    <w:rsid w:val="00B907DD"/>
    <w:rsid w:val="00B91781"/>
    <w:rsid w:val="00B952A1"/>
    <w:rsid w:val="00B96DAA"/>
    <w:rsid w:val="00B97CCC"/>
    <w:rsid w:val="00B97F9A"/>
    <w:rsid w:val="00BB1528"/>
    <w:rsid w:val="00BB617B"/>
    <w:rsid w:val="00BB7463"/>
    <w:rsid w:val="00BC315F"/>
    <w:rsid w:val="00BC41CF"/>
    <w:rsid w:val="00BC4A28"/>
    <w:rsid w:val="00BC6190"/>
    <w:rsid w:val="00BC675C"/>
    <w:rsid w:val="00BD3363"/>
    <w:rsid w:val="00BD4052"/>
    <w:rsid w:val="00BE1E2C"/>
    <w:rsid w:val="00BE253E"/>
    <w:rsid w:val="00BE3446"/>
    <w:rsid w:val="00BE3CA9"/>
    <w:rsid w:val="00BE5FE9"/>
    <w:rsid w:val="00BF0510"/>
    <w:rsid w:val="00BF0A6D"/>
    <w:rsid w:val="00BF2849"/>
    <w:rsid w:val="00BF2E47"/>
    <w:rsid w:val="00BF47C8"/>
    <w:rsid w:val="00BF4CA2"/>
    <w:rsid w:val="00BF6B3E"/>
    <w:rsid w:val="00C01434"/>
    <w:rsid w:val="00C0185D"/>
    <w:rsid w:val="00C0467F"/>
    <w:rsid w:val="00C07C97"/>
    <w:rsid w:val="00C10058"/>
    <w:rsid w:val="00C11451"/>
    <w:rsid w:val="00C13DEC"/>
    <w:rsid w:val="00C15305"/>
    <w:rsid w:val="00C170B8"/>
    <w:rsid w:val="00C22562"/>
    <w:rsid w:val="00C225F5"/>
    <w:rsid w:val="00C23B1F"/>
    <w:rsid w:val="00C31C36"/>
    <w:rsid w:val="00C31C90"/>
    <w:rsid w:val="00C31E1C"/>
    <w:rsid w:val="00C335E0"/>
    <w:rsid w:val="00C337C2"/>
    <w:rsid w:val="00C366EC"/>
    <w:rsid w:val="00C40357"/>
    <w:rsid w:val="00C40721"/>
    <w:rsid w:val="00C416B0"/>
    <w:rsid w:val="00C428EE"/>
    <w:rsid w:val="00C43348"/>
    <w:rsid w:val="00C438D7"/>
    <w:rsid w:val="00C44FD7"/>
    <w:rsid w:val="00C4635C"/>
    <w:rsid w:val="00C4658F"/>
    <w:rsid w:val="00C53C04"/>
    <w:rsid w:val="00C55C6E"/>
    <w:rsid w:val="00C6482B"/>
    <w:rsid w:val="00C71C43"/>
    <w:rsid w:val="00C773DD"/>
    <w:rsid w:val="00C81DDA"/>
    <w:rsid w:val="00C82A22"/>
    <w:rsid w:val="00C8331C"/>
    <w:rsid w:val="00C865A8"/>
    <w:rsid w:val="00C93E99"/>
    <w:rsid w:val="00CB142C"/>
    <w:rsid w:val="00CC13BE"/>
    <w:rsid w:val="00CC717F"/>
    <w:rsid w:val="00CD06CD"/>
    <w:rsid w:val="00CD18FB"/>
    <w:rsid w:val="00CD1BA3"/>
    <w:rsid w:val="00CE31F9"/>
    <w:rsid w:val="00CE3972"/>
    <w:rsid w:val="00CE5E7A"/>
    <w:rsid w:val="00CE5FC0"/>
    <w:rsid w:val="00CE6088"/>
    <w:rsid w:val="00CE704A"/>
    <w:rsid w:val="00CF3D92"/>
    <w:rsid w:val="00CF52F8"/>
    <w:rsid w:val="00D01001"/>
    <w:rsid w:val="00D0138D"/>
    <w:rsid w:val="00D024DA"/>
    <w:rsid w:val="00D02775"/>
    <w:rsid w:val="00D03ACA"/>
    <w:rsid w:val="00D057FA"/>
    <w:rsid w:val="00D065D5"/>
    <w:rsid w:val="00D06FE3"/>
    <w:rsid w:val="00D100EF"/>
    <w:rsid w:val="00D13053"/>
    <w:rsid w:val="00D14633"/>
    <w:rsid w:val="00D166FA"/>
    <w:rsid w:val="00D202B6"/>
    <w:rsid w:val="00D21217"/>
    <w:rsid w:val="00D2196F"/>
    <w:rsid w:val="00D21A8F"/>
    <w:rsid w:val="00D2370A"/>
    <w:rsid w:val="00D2644C"/>
    <w:rsid w:val="00D27918"/>
    <w:rsid w:val="00D35C21"/>
    <w:rsid w:val="00D35CE7"/>
    <w:rsid w:val="00D36704"/>
    <w:rsid w:val="00D37401"/>
    <w:rsid w:val="00D42FF8"/>
    <w:rsid w:val="00D43691"/>
    <w:rsid w:val="00D43EE0"/>
    <w:rsid w:val="00D46C4F"/>
    <w:rsid w:val="00D529A8"/>
    <w:rsid w:val="00D53336"/>
    <w:rsid w:val="00D536DF"/>
    <w:rsid w:val="00D55D30"/>
    <w:rsid w:val="00D56DBB"/>
    <w:rsid w:val="00D6486E"/>
    <w:rsid w:val="00D756AA"/>
    <w:rsid w:val="00D76587"/>
    <w:rsid w:val="00D80E6D"/>
    <w:rsid w:val="00D86E74"/>
    <w:rsid w:val="00D90B0E"/>
    <w:rsid w:val="00D917E6"/>
    <w:rsid w:val="00D91F47"/>
    <w:rsid w:val="00D93020"/>
    <w:rsid w:val="00D93F25"/>
    <w:rsid w:val="00D947CD"/>
    <w:rsid w:val="00D97A14"/>
    <w:rsid w:val="00D97EFA"/>
    <w:rsid w:val="00DA48A4"/>
    <w:rsid w:val="00DA5F83"/>
    <w:rsid w:val="00DA73CE"/>
    <w:rsid w:val="00DB1B3A"/>
    <w:rsid w:val="00DB2A7E"/>
    <w:rsid w:val="00DB4545"/>
    <w:rsid w:val="00DC4EE7"/>
    <w:rsid w:val="00DC6398"/>
    <w:rsid w:val="00DC7CFC"/>
    <w:rsid w:val="00DD061A"/>
    <w:rsid w:val="00DD0B77"/>
    <w:rsid w:val="00DD6EBB"/>
    <w:rsid w:val="00DE1C46"/>
    <w:rsid w:val="00DE410C"/>
    <w:rsid w:val="00DE47E8"/>
    <w:rsid w:val="00DE79D2"/>
    <w:rsid w:val="00DE7B55"/>
    <w:rsid w:val="00DF1FE6"/>
    <w:rsid w:val="00DF5845"/>
    <w:rsid w:val="00DF60D2"/>
    <w:rsid w:val="00DF60DB"/>
    <w:rsid w:val="00DF6DA0"/>
    <w:rsid w:val="00DF76B7"/>
    <w:rsid w:val="00DF7A50"/>
    <w:rsid w:val="00E00329"/>
    <w:rsid w:val="00E00380"/>
    <w:rsid w:val="00E026C3"/>
    <w:rsid w:val="00E026EE"/>
    <w:rsid w:val="00E02AEC"/>
    <w:rsid w:val="00E03463"/>
    <w:rsid w:val="00E039C2"/>
    <w:rsid w:val="00E0503E"/>
    <w:rsid w:val="00E06212"/>
    <w:rsid w:val="00E10797"/>
    <w:rsid w:val="00E10FA6"/>
    <w:rsid w:val="00E1242B"/>
    <w:rsid w:val="00E152B7"/>
    <w:rsid w:val="00E16D42"/>
    <w:rsid w:val="00E241E8"/>
    <w:rsid w:val="00E309A9"/>
    <w:rsid w:val="00E30CCE"/>
    <w:rsid w:val="00E326DF"/>
    <w:rsid w:val="00E33C8F"/>
    <w:rsid w:val="00E35496"/>
    <w:rsid w:val="00E37D1A"/>
    <w:rsid w:val="00E4534F"/>
    <w:rsid w:val="00E4658F"/>
    <w:rsid w:val="00E46AB9"/>
    <w:rsid w:val="00E4709A"/>
    <w:rsid w:val="00E56F7A"/>
    <w:rsid w:val="00E60CC7"/>
    <w:rsid w:val="00E60F00"/>
    <w:rsid w:val="00E60FAB"/>
    <w:rsid w:val="00E6265C"/>
    <w:rsid w:val="00E642BD"/>
    <w:rsid w:val="00E64A12"/>
    <w:rsid w:val="00E67051"/>
    <w:rsid w:val="00E700B7"/>
    <w:rsid w:val="00E7615E"/>
    <w:rsid w:val="00E7696D"/>
    <w:rsid w:val="00E77FC6"/>
    <w:rsid w:val="00E817BD"/>
    <w:rsid w:val="00E842E0"/>
    <w:rsid w:val="00E85701"/>
    <w:rsid w:val="00E8646A"/>
    <w:rsid w:val="00E8799C"/>
    <w:rsid w:val="00E9266B"/>
    <w:rsid w:val="00E93067"/>
    <w:rsid w:val="00EA25DF"/>
    <w:rsid w:val="00EA3AA2"/>
    <w:rsid w:val="00EB1A1C"/>
    <w:rsid w:val="00EB29FA"/>
    <w:rsid w:val="00EB47A0"/>
    <w:rsid w:val="00EB6754"/>
    <w:rsid w:val="00EC0046"/>
    <w:rsid w:val="00EC2FF0"/>
    <w:rsid w:val="00EC3AF4"/>
    <w:rsid w:val="00EC5DC6"/>
    <w:rsid w:val="00EC7443"/>
    <w:rsid w:val="00EC7C82"/>
    <w:rsid w:val="00ED37C8"/>
    <w:rsid w:val="00ED3A79"/>
    <w:rsid w:val="00ED3D2D"/>
    <w:rsid w:val="00ED49E6"/>
    <w:rsid w:val="00ED5A76"/>
    <w:rsid w:val="00EE2675"/>
    <w:rsid w:val="00EE33AC"/>
    <w:rsid w:val="00EE67C9"/>
    <w:rsid w:val="00EF12A8"/>
    <w:rsid w:val="00EF2A68"/>
    <w:rsid w:val="00EF69E0"/>
    <w:rsid w:val="00EF7756"/>
    <w:rsid w:val="00EF786D"/>
    <w:rsid w:val="00EF7902"/>
    <w:rsid w:val="00F06131"/>
    <w:rsid w:val="00F11842"/>
    <w:rsid w:val="00F15CBA"/>
    <w:rsid w:val="00F169C1"/>
    <w:rsid w:val="00F20A83"/>
    <w:rsid w:val="00F21014"/>
    <w:rsid w:val="00F2426B"/>
    <w:rsid w:val="00F267C6"/>
    <w:rsid w:val="00F276CD"/>
    <w:rsid w:val="00F304D0"/>
    <w:rsid w:val="00F313DB"/>
    <w:rsid w:val="00F32861"/>
    <w:rsid w:val="00F32DA0"/>
    <w:rsid w:val="00F36E8D"/>
    <w:rsid w:val="00F37029"/>
    <w:rsid w:val="00F37C64"/>
    <w:rsid w:val="00F408AD"/>
    <w:rsid w:val="00F41EEB"/>
    <w:rsid w:val="00F42BEC"/>
    <w:rsid w:val="00F43551"/>
    <w:rsid w:val="00F45FF3"/>
    <w:rsid w:val="00F528F5"/>
    <w:rsid w:val="00F52BB9"/>
    <w:rsid w:val="00F55CC4"/>
    <w:rsid w:val="00F60864"/>
    <w:rsid w:val="00F626FA"/>
    <w:rsid w:val="00F6499C"/>
    <w:rsid w:val="00F65D62"/>
    <w:rsid w:val="00F66D96"/>
    <w:rsid w:val="00F71A60"/>
    <w:rsid w:val="00F71CFA"/>
    <w:rsid w:val="00F72D2B"/>
    <w:rsid w:val="00F73435"/>
    <w:rsid w:val="00F7383F"/>
    <w:rsid w:val="00F76E7B"/>
    <w:rsid w:val="00F81100"/>
    <w:rsid w:val="00F84091"/>
    <w:rsid w:val="00F851E7"/>
    <w:rsid w:val="00F851F7"/>
    <w:rsid w:val="00F853B1"/>
    <w:rsid w:val="00FA0D87"/>
    <w:rsid w:val="00FA3D72"/>
    <w:rsid w:val="00FA781B"/>
    <w:rsid w:val="00FB1B0F"/>
    <w:rsid w:val="00FB5414"/>
    <w:rsid w:val="00FC017B"/>
    <w:rsid w:val="00FC20DD"/>
    <w:rsid w:val="00FC4FF8"/>
    <w:rsid w:val="00FC6CF6"/>
    <w:rsid w:val="00FD02A2"/>
    <w:rsid w:val="00FD08D2"/>
    <w:rsid w:val="00FD0F70"/>
    <w:rsid w:val="00FD1AB4"/>
    <w:rsid w:val="00FD2C2C"/>
    <w:rsid w:val="00FD5C54"/>
    <w:rsid w:val="00FD5E1F"/>
    <w:rsid w:val="00FD676A"/>
    <w:rsid w:val="00FD79E7"/>
    <w:rsid w:val="00FE2F84"/>
    <w:rsid w:val="00FE5B77"/>
    <w:rsid w:val="00FE752D"/>
    <w:rsid w:val="00FF0166"/>
    <w:rsid w:val="010C19BC"/>
    <w:rsid w:val="031610D9"/>
    <w:rsid w:val="034E0385"/>
    <w:rsid w:val="04CF0749"/>
    <w:rsid w:val="063A19BF"/>
    <w:rsid w:val="06A6BDB4"/>
    <w:rsid w:val="09511CEE"/>
    <w:rsid w:val="0A58CDFA"/>
    <w:rsid w:val="0B6AE000"/>
    <w:rsid w:val="0B960827"/>
    <w:rsid w:val="0E0DE686"/>
    <w:rsid w:val="0F14B9A3"/>
    <w:rsid w:val="0F380901"/>
    <w:rsid w:val="0F39695C"/>
    <w:rsid w:val="0F758849"/>
    <w:rsid w:val="0F990812"/>
    <w:rsid w:val="102A3787"/>
    <w:rsid w:val="1054DA44"/>
    <w:rsid w:val="10A967CE"/>
    <w:rsid w:val="1235FD56"/>
    <w:rsid w:val="12AC484D"/>
    <w:rsid w:val="136C0455"/>
    <w:rsid w:val="143B55BF"/>
    <w:rsid w:val="15736A6F"/>
    <w:rsid w:val="16619618"/>
    <w:rsid w:val="16A4F288"/>
    <w:rsid w:val="16A64B83"/>
    <w:rsid w:val="18C3411D"/>
    <w:rsid w:val="194208C8"/>
    <w:rsid w:val="1A19D943"/>
    <w:rsid w:val="1A7473F3"/>
    <w:rsid w:val="1B97B0D5"/>
    <w:rsid w:val="1C7D3DE4"/>
    <w:rsid w:val="1CDF27A5"/>
    <w:rsid w:val="1DE87512"/>
    <w:rsid w:val="1EBD69EB"/>
    <w:rsid w:val="1ED9D769"/>
    <w:rsid w:val="1FE642CC"/>
    <w:rsid w:val="2023DA96"/>
    <w:rsid w:val="2045DC32"/>
    <w:rsid w:val="20E6D417"/>
    <w:rsid w:val="22620A4B"/>
    <w:rsid w:val="235041D2"/>
    <w:rsid w:val="235B13B8"/>
    <w:rsid w:val="244A18E0"/>
    <w:rsid w:val="24A45B0E"/>
    <w:rsid w:val="251B6C22"/>
    <w:rsid w:val="2546BB32"/>
    <w:rsid w:val="259FBE6A"/>
    <w:rsid w:val="272FCC48"/>
    <w:rsid w:val="276F0E85"/>
    <w:rsid w:val="28D18EE2"/>
    <w:rsid w:val="2B367042"/>
    <w:rsid w:val="2B6A6FCA"/>
    <w:rsid w:val="2BAF90E1"/>
    <w:rsid w:val="2CB03CEB"/>
    <w:rsid w:val="2DF2955B"/>
    <w:rsid w:val="2FD60F8A"/>
    <w:rsid w:val="3018547F"/>
    <w:rsid w:val="30851719"/>
    <w:rsid w:val="30958F07"/>
    <w:rsid w:val="30B372A7"/>
    <w:rsid w:val="3173308B"/>
    <w:rsid w:val="3256844F"/>
    <w:rsid w:val="32914159"/>
    <w:rsid w:val="3745EE2D"/>
    <w:rsid w:val="37787AA6"/>
    <w:rsid w:val="377C746E"/>
    <w:rsid w:val="3839A9F3"/>
    <w:rsid w:val="383C1AD2"/>
    <w:rsid w:val="3A22ACBF"/>
    <w:rsid w:val="3A352114"/>
    <w:rsid w:val="3AC37333"/>
    <w:rsid w:val="3B477F83"/>
    <w:rsid w:val="3B5D230A"/>
    <w:rsid w:val="3BF29CAE"/>
    <w:rsid w:val="3C0B0F8F"/>
    <w:rsid w:val="3C43D610"/>
    <w:rsid w:val="3D5BA2E3"/>
    <w:rsid w:val="3F2BAFA6"/>
    <w:rsid w:val="420CB299"/>
    <w:rsid w:val="43A101BA"/>
    <w:rsid w:val="43ED0B77"/>
    <w:rsid w:val="4521333C"/>
    <w:rsid w:val="4546AE95"/>
    <w:rsid w:val="462BDD71"/>
    <w:rsid w:val="47BAE502"/>
    <w:rsid w:val="47EF4298"/>
    <w:rsid w:val="48FE4E6A"/>
    <w:rsid w:val="494CD112"/>
    <w:rsid w:val="498D571E"/>
    <w:rsid w:val="4A8FDD9C"/>
    <w:rsid w:val="4AA82043"/>
    <w:rsid w:val="4B8F3CF8"/>
    <w:rsid w:val="5008FD2F"/>
    <w:rsid w:val="510C094C"/>
    <w:rsid w:val="511300D6"/>
    <w:rsid w:val="51FE453E"/>
    <w:rsid w:val="526D8A73"/>
    <w:rsid w:val="5373EC8F"/>
    <w:rsid w:val="544225E5"/>
    <w:rsid w:val="551473D3"/>
    <w:rsid w:val="55BB4915"/>
    <w:rsid w:val="55F8590C"/>
    <w:rsid w:val="569605D8"/>
    <w:rsid w:val="56A16FCD"/>
    <w:rsid w:val="56D8808F"/>
    <w:rsid w:val="5736AB2D"/>
    <w:rsid w:val="589FE786"/>
    <w:rsid w:val="58F8477B"/>
    <w:rsid w:val="5962AA21"/>
    <w:rsid w:val="5A1DD289"/>
    <w:rsid w:val="5B09F17D"/>
    <w:rsid w:val="5B27FBD1"/>
    <w:rsid w:val="5B7F526D"/>
    <w:rsid w:val="5BD15D86"/>
    <w:rsid w:val="5C9C91A5"/>
    <w:rsid w:val="5CBBA315"/>
    <w:rsid w:val="5DE88263"/>
    <w:rsid w:val="5E0E6D53"/>
    <w:rsid w:val="5E5D6CE8"/>
    <w:rsid w:val="5EA3A9F8"/>
    <w:rsid w:val="5EEB337A"/>
    <w:rsid w:val="601722BB"/>
    <w:rsid w:val="61BF2874"/>
    <w:rsid w:val="61CAE964"/>
    <w:rsid w:val="620BF70E"/>
    <w:rsid w:val="6251A1ED"/>
    <w:rsid w:val="62659923"/>
    <w:rsid w:val="63F87824"/>
    <w:rsid w:val="649D62CF"/>
    <w:rsid w:val="64C9A581"/>
    <w:rsid w:val="664EFD2F"/>
    <w:rsid w:val="69EF5F1A"/>
    <w:rsid w:val="6AC06292"/>
    <w:rsid w:val="6BE12B85"/>
    <w:rsid w:val="6C5961D9"/>
    <w:rsid w:val="6CA96902"/>
    <w:rsid w:val="6F5C71DA"/>
    <w:rsid w:val="6F67C29A"/>
    <w:rsid w:val="6F7E0633"/>
    <w:rsid w:val="6FE5CE1B"/>
    <w:rsid w:val="72615F62"/>
    <w:rsid w:val="72755180"/>
    <w:rsid w:val="73A68FD6"/>
    <w:rsid w:val="7473B11F"/>
    <w:rsid w:val="757FD349"/>
    <w:rsid w:val="76C2322F"/>
    <w:rsid w:val="76ED67B6"/>
    <w:rsid w:val="772F50B3"/>
    <w:rsid w:val="773DA5A0"/>
    <w:rsid w:val="77B7946E"/>
    <w:rsid w:val="77FFBFC3"/>
    <w:rsid w:val="782D38B2"/>
    <w:rsid w:val="78C3524C"/>
    <w:rsid w:val="78F3DF25"/>
    <w:rsid w:val="79AE1E80"/>
    <w:rsid w:val="79BDEB80"/>
    <w:rsid w:val="79F7D46B"/>
    <w:rsid w:val="7A10613A"/>
    <w:rsid w:val="7A99CB80"/>
    <w:rsid w:val="7C0A8528"/>
    <w:rsid w:val="7C5A4701"/>
    <w:rsid w:val="7CBBAC63"/>
    <w:rsid w:val="7DE18C5D"/>
    <w:rsid w:val="7ED628CF"/>
    <w:rsid w:val="7FD6D7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14862FB"/>
  <w15:chartTrackingRefBased/>
  <w15:docId w15:val="{E226E7BF-6764-495E-9538-7E73148B3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B10"/>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9F7B10"/>
    <w:rPr>
      <w:color w:val="467886" w:themeColor="hyperlink"/>
      <w:u w:val="single"/>
    </w:rPr>
  </w:style>
  <w:style w:type="paragraph" w:styleId="Header">
    <w:name w:val="header"/>
    <w:basedOn w:val="Normal"/>
    <w:link w:val="HeaderChar"/>
    <w:uiPriority w:val="99"/>
    <w:unhideWhenUsed/>
    <w:rsid w:val="009F7B10"/>
    <w:pPr>
      <w:tabs>
        <w:tab w:val="center" w:pos="4513"/>
        <w:tab w:val="right" w:pos="9026"/>
      </w:tabs>
      <w:spacing w:line="240" w:lineRule="auto"/>
    </w:pPr>
  </w:style>
  <w:style w:type="character" w:customStyle="1" w:styleId="HeaderChar">
    <w:name w:val="Header Char"/>
    <w:basedOn w:val="DefaultParagraphFont"/>
    <w:link w:val="Header"/>
    <w:uiPriority w:val="99"/>
    <w:rsid w:val="009F7B10"/>
  </w:style>
  <w:style w:type="paragraph" w:styleId="Footer">
    <w:name w:val="footer"/>
    <w:basedOn w:val="Normal"/>
    <w:link w:val="FooterChar"/>
    <w:uiPriority w:val="99"/>
    <w:semiHidden/>
    <w:unhideWhenUsed/>
    <w:rsid w:val="008008F2"/>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8008F2"/>
  </w:style>
  <w:style w:type="paragraph" w:styleId="Revision">
    <w:name w:val="Revision"/>
    <w:hidden/>
    <w:uiPriority w:val="99"/>
    <w:semiHidden/>
    <w:rsid w:val="00483750"/>
    <w:pPr>
      <w:spacing w:line="240" w:lineRule="auto"/>
    </w:pPr>
  </w:style>
  <w:style w:type="character" w:styleId="CommentReference">
    <w:name w:val="annotation reference"/>
    <w:basedOn w:val="DefaultParagraphFont"/>
    <w:uiPriority w:val="99"/>
    <w:semiHidden/>
    <w:unhideWhenUsed/>
    <w:rsid w:val="00A40378"/>
    <w:rPr>
      <w:sz w:val="16"/>
      <w:szCs w:val="16"/>
    </w:rPr>
  </w:style>
  <w:style w:type="paragraph" w:styleId="CommentText">
    <w:name w:val="annotation text"/>
    <w:basedOn w:val="Normal"/>
    <w:link w:val="CommentTextChar"/>
    <w:uiPriority w:val="99"/>
    <w:unhideWhenUsed/>
    <w:rsid w:val="00A40378"/>
    <w:pPr>
      <w:spacing w:line="240" w:lineRule="auto"/>
    </w:pPr>
    <w:rPr>
      <w:sz w:val="20"/>
      <w:szCs w:val="20"/>
    </w:rPr>
  </w:style>
  <w:style w:type="character" w:customStyle="1" w:styleId="CommentTextChar">
    <w:name w:val="Comment Text Char"/>
    <w:basedOn w:val="DefaultParagraphFont"/>
    <w:link w:val="CommentText"/>
    <w:uiPriority w:val="99"/>
    <w:rsid w:val="00A40378"/>
    <w:rPr>
      <w:sz w:val="20"/>
      <w:szCs w:val="20"/>
    </w:rPr>
  </w:style>
  <w:style w:type="paragraph" w:styleId="CommentSubject">
    <w:name w:val="annotation subject"/>
    <w:basedOn w:val="CommentText"/>
    <w:next w:val="CommentText"/>
    <w:link w:val="CommentSubjectChar"/>
    <w:uiPriority w:val="99"/>
    <w:semiHidden/>
    <w:unhideWhenUsed/>
    <w:rsid w:val="00A40378"/>
    <w:rPr>
      <w:b/>
      <w:bCs/>
    </w:rPr>
  </w:style>
  <w:style w:type="character" w:customStyle="1" w:styleId="CommentSubjectChar">
    <w:name w:val="Comment Subject Char"/>
    <w:basedOn w:val="CommentTextChar"/>
    <w:link w:val="CommentSubject"/>
    <w:uiPriority w:val="99"/>
    <w:semiHidden/>
    <w:rsid w:val="00A40378"/>
    <w:rPr>
      <w:b/>
      <w:bCs/>
      <w:sz w:val="20"/>
      <w:szCs w:val="20"/>
    </w:rPr>
  </w:style>
  <w:style w:type="character" w:styleId="UnresolvedMention">
    <w:name w:val="Unresolved Mention"/>
    <w:basedOn w:val="DefaultParagraphFont"/>
    <w:uiPriority w:val="99"/>
    <w:semiHidden/>
    <w:unhideWhenUsed/>
    <w:rsid w:val="00F45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boley@smmt.co.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mauerhoff@smmt.co.uk" TargetMode="External"/><Relationship Id="rId17" Type="http://schemas.openxmlformats.org/officeDocument/2006/relationships/hyperlink" Target="mailto:asmythe@smmt.co.uk" TargetMode="External"/><Relationship Id="rId2" Type="http://schemas.openxmlformats.org/officeDocument/2006/relationships/customXml" Target="../customXml/item2.xml"/><Relationship Id="rId16" Type="http://schemas.openxmlformats.org/officeDocument/2006/relationships/hyperlink" Target="mailto:ebutcher@smmt.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mmt.co.uk/reports/smmt-motor-industry-facts/" TargetMode="External"/><Relationship Id="rId5" Type="http://schemas.openxmlformats.org/officeDocument/2006/relationships/styles" Target="styles.xml"/><Relationship Id="rId15" Type="http://schemas.openxmlformats.org/officeDocument/2006/relationships/hyperlink" Target="mailto:sclarke@smmt.co.uk" TargetMode="External"/><Relationship Id="rId10" Type="http://schemas.openxmlformats.org/officeDocument/2006/relationships/hyperlink" Target="https://www.dropbox.com/scl/fo/mgitwvyecuib5f1fnjtqa/AL9hUqxntdZKUAVS0cKlsM0?rlkey=ggtvmteao6yfi6et1sb03uvzl&amp;st=4gpfbymm&amp;dl=0"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gibbs@smmt.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Props1.xml><?xml version="1.0" encoding="utf-8"?>
<ds:datastoreItem xmlns:ds="http://schemas.openxmlformats.org/officeDocument/2006/customXml" ds:itemID="{583A6D5A-192A-42E7-810B-42A9691C6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226A1-B6F6-4F23-B2AD-D69238F6E9D2}">
  <ds:schemaRefs>
    <ds:schemaRef ds:uri="http://schemas.microsoft.com/sharepoint/v3/contenttype/forms"/>
  </ds:schemaRefs>
</ds:datastoreItem>
</file>

<file path=customXml/itemProps3.xml><?xml version="1.0" encoding="utf-8"?>
<ds:datastoreItem xmlns:ds="http://schemas.openxmlformats.org/officeDocument/2006/customXml" ds:itemID="{9FE7929D-0DD5-42F0-A085-4017260CA5DA}">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Abigail Smythe</cp:lastModifiedBy>
  <cp:revision>17</cp:revision>
  <dcterms:created xsi:type="dcterms:W3CDTF">2026-06-03T08:11:00Z</dcterms:created>
  <dcterms:modified xsi:type="dcterms:W3CDTF">2026-06-04T09:40:00Z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0x010100E7F61EB10AE4CC44B5098C30AE96C9E2</vt:lpwstr>
  </property>
  <property fmtid="{D5CDD505-2E9C-101B-9397-08002B2CF9AE}" pid="4" name="docLang">
    <vt:lpwstr>en</vt:lpwstr>
  </property>
  <property fmtid="{D5CDD505-2E9C-101B-9397-08002B2CF9AE}" pid="5" name="GrammarlyDocumentId">
    <vt:lpwstr>6279fde6-d1ba-407d-882c-f1fdbb3c5515</vt:lpwstr>
  </property>
</Properties>
</file>